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48" w:rsidRDefault="00BD4F48" w:rsidP="00BD4F48">
      <w:pPr>
        <w:spacing w:after="0" w:line="240" w:lineRule="auto"/>
        <w:jc w:val="both"/>
        <w:rPr>
          <w:sz w:val="24"/>
          <w:szCs w:val="24"/>
        </w:rPr>
      </w:pPr>
    </w:p>
    <w:p w:rsidR="00BD4F48" w:rsidRDefault="00BD4F48" w:rsidP="00BD4F48"/>
    <w:p w:rsidR="00BD4F48" w:rsidRPr="00FE0E42" w:rsidRDefault="00BD4F48" w:rsidP="00BD4F48">
      <w:pPr>
        <w:spacing w:after="0" w:line="240" w:lineRule="auto"/>
        <w:jc w:val="both"/>
        <w:rPr>
          <w:rFonts w:ascii="Arial" w:hAnsi="Arial"/>
          <w:sz w:val="24"/>
          <w:szCs w:val="24"/>
        </w:rPr>
      </w:pPr>
      <w:r w:rsidRPr="00FE0E42">
        <w:rPr>
          <w:rFonts w:ascii="Arial" w:hAnsi="Arial"/>
          <w:noProof/>
          <w:sz w:val="24"/>
          <w:szCs w:val="24"/>
        </w:rPr>
        <w:drawing>
          <wp:inline distT="0" distB="0" distL="0" distR="0" wp14:anchorId="10A530E2" wp14:editId="2C5115CF">
            <wp:extent cx="1027430" cy="626724"/>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r w:rsidRPr="00FE0E42">
        <w:rPr>
          <w:rFonts w:ascii="Arial" w:hAnsi="Arial"/>
          <w:sz w:val="24"/>
          <w:szCs w:val="24"/>
        </w:rPr>
        <w:t>INDEPENDENT CORRUPT PRACTICES AND OTHER RELATED OFFENCES COMMISSION PLOT 802, CONSTITUTION AVENUE, CENTRAL BUSINESS AREA, ABUJA</w:t>
      </w:r>
    </w:p>
    <w:p w:rsidR="00BD4F48" w:rsidRPr="00FE0E42" w:rsidRDefault="00BD4F48" w:rsidP="00BD4F48">
      <w:pPr>
        <w:spacing w:after="0" w:line="240" w:lineRule="auto"/>
        <w:jc w:val="right"/>
        <w:rPr>
          <w:rFonts w:ascii="Arial" w:hAnsi="Arial"/>
          <w:sz w:val="24"/>
          <w:szCs w:val="24"/>
        </w:rPr>
      </w:pPr>
    </w:p>
    <w:p w:rsidR="00BD4F48" w:rsidRPr="00FE0E42" w:rsidRDefault="00BD4F48" w:rsidP="00BD4F48">
      <w:pPr>
        <w:spacing w:after="0" w:line="240" w:lineRule="auto"/>
        <w:rPr>
          <w:rFonts w:ascii="Arial" w:hAnsi="Arial"/>
          <w:b/>
          <w:sz w:val="24"/>
          <w:szCs w:val="24"/>
        </w:rPr>
      </w:pPr>
      <w:r w:rsidRPr="00FE0E42">
        <w:rPr>
          <w:rFonts w:ascii="Arial" w:hAnsi="Arial"/>
          <w:b/>
          <w:sz w:val="24"/>
          <w:szCs w:val="24"/>
        </w:rPr>
        <w:t>REQUEST FOR QUOTATIONS</w:t>
      </w:r>
    </w:p>
    <w:p w:rsidR="00BD4F48" w:rsidRPr="00FE0E42" w:rsidRDefault="00BD4F48" w:rsidP="00BD4F48">
      <w:pPr>
        <w:tabs>
          <w:tab w:val="left" w:pos="5482"/>
        </w:tabs>
        <w:spacing w:after="0" w:line="240" w:lineRule="auto"/>
        <w:rPr>
          <w:rFonts w:ascii="Arial" w:hAnsi="Arial"/>
          <w:sz w:val="24"/>
          <w:szCs w:val="24"/>
        </w:rPr>
      </w:pPr>
      <w:r w:rsidRPr="00FE0E42">
        <w:rPr>
          <w:rFonts w:ascii="Arial" w:hAnsi="Arial"/>
          <w:sz w:val="24"/>
          <w:szCs w:val="24"/>
        </w:rPr>
        <w:tab/>
      </w:r>
    </w:p>
    <w:p w:rsidR="00BD4F48" w:rsidRPr="006134F7" w:rsidRDefault="00BD4F48" w:rsidP="00BD4F48">
      <w:pPr>
        <w:pStyle w:val="ListParagraph"/>
        <w:numPr>
          <w:ilvl w:val="0"/>
          <w:numId w:val="1"/>
        </w:numPr>
        <w:spacing w:after="0" w:line="360" w:lineRule="auto"/>
        <w:jc w:val="both"/>
        <w:rPr>
          <w:rFonts w:ascii="Arial" w:hAnsi="Arial" w:cs="Tahoma"/>
          <w:b/>
          <w:i/>
          <w:sz w:val="24"/>
          <w:szCs w:val="24"/>
          <w:u w:val="single"/>
        </w:rPr>
      </w:pPr>
      <w:r w:rsidRPr="006134F7">
        <w:rPr>
          <w:rFonts w:ascii="Arial" w:hAnsi="Arial" w:cs="Tahoma"/>
          <w:b/>
          <w:i/>
          <w:sz w:val="24"/>
          <w:szCs w:val="24"/>
          <w:u w:val="single"/>
        </w:rPr>
        <w:t xml:space="preserve"> INTRODUCTION</w:t>
      </w:r>
    </w:p>
    <w:p w:rsidR="00BD4F48" w:rsidRPr="00FE0E42" w:rsidRDefault="00BD4F48" w:rsidP="00BD4F48">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BD4F48" w:rsidRPr="00FE0E42" w:rsidRDefault="00BD4F48" w:rsidP="00BD4F48">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BD4F48" w:rsidRPr="00FE0E42" w:rsidRDefault="00BD4F48" w:rsidP="00BD4F48">
      <w:pPr>
        <w:spacing w:after="0" w:line="240" w:lineRule="auto"/>
        <w:ind w:left="720"/>
        <w:jc w:val="both"/>
        <w:rPr>
          <w:rFonts w:ascii="Arial" w:hAnsi="Arial" w:cs="Tahoma"/>
          <w:sz w:val="24"/>
          <w:szCs w:val="24"/>
        </w:rPr>
      </w:pPr>
    </w:p>
    <w:p w:rsidR="00BD4F48" w:rsidRPr="00CB53B0" w:rsidRDefault="00BD4F48" w:rsidP="00BD4F48">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BD4F48" w:rsidRDefault="00BD4F48" w:rsidP="00BD4F48">
      <w:pPr>
        <w:spacing w:after="0" w:line="240" w:lineRule="auto"/>
        <w:rPr>
          <w:rFonts w:ascii="Arial" w:hAnsi="Arial" w:cs="Tahoma"/>
          <w:b/>
          <w:sz w:val="24"/>
          <w:szCs w:val="24"/>
        </w:rPr>
      </w:pPr>
    </w:p>
    <w:p w:rsidR="00BD4F48" w:rsidRDefault="00BD4F48" w:rsidP="00BD4F48">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Printer and Photocopier Toners</w:t>
      </w:r>
    </w:p>
    <w:p w:rsidR="00BD4F48" w:rsidRPr="00FE0E42" w:rsidRDefault="00BD4F48" w:rsidP="00BD4F48">
      <w:pPr>
        <w:spacing w:after="0" w:line="240" w:lineRule="auto"/>
        <w:jc w:val="both"/>
        <w:rPr>
          <w:rFonts w:ascii="Arial" w:hAnsi="Arial" w:cs="Tahoma"/>
          <w:b/>
          <w:sz w:val="24"/>
          <w:szCs w:val="24"/>
          <w:u w:val="single"/>
        </w:rPr>
      </w:pPr>
    </w:p>
    <w:p w:rsidR="00BD4F48" w:rsidRPr="002A7745" w:rsidRDefault="00BD4F48" w:rsidP="00BD4F48">
      <w:pPr>
        <w:spacing w:after="0" w:line="240" w:lineRule="auto"/>
        <w:jc w:val="both"/>
        <w:rPr>
          <w:rFonts w:ascii="Arial" w:hAnsi="Arial" w:cs="Tahoma"/>
          <w:b/>
          <w:sz w:val="24"/>
          <w:szCs w:val="24"/>
          <w:u w:val="single"/>
        </w:rPr>
      </w:pPr>
      <w:r>
        <w:rPr>
          <w:rFonts w:ascii="Arial" w:hAnsi="Arial" w:cs="Tahoma"/>
          <w:b/>
          <w:sz w:val="24"/>
          <w:szCs w:val="24"/>
          <w:u w:val="single"/>
        </w:rPr>
        <w:t>3.0</w:t>
      </w:r>
      <w:r w:rsidRPr="002A7745">
        <w:rPr>
          <w:rFonts w:ascii="Arial" w:hAnsi="Arial" w:cs="Tahoma"/>
          <w:b/>
          <w:sz w:val="24"/>
          <w:szCs w:val="24"/>
          <w:u w:val="single"/>
        </w:rPr>
        <w:t>ELIGIBILITY REQUIREMENTS</w:t>
      </w:r>
    </w:p>
    <w:p w:rsidR="00BD4F48" w:rsidRPr="00815D6B" w:rsidRDefault="00BD4F48" w:rsidP="00BD4F48">
      <w:pPr>
        <w:jc w:val="both"/>
        <w:rPr>
          <w:sz w:val="24"/>
          <w:szCs w:val="24"/>
        </w:rPr>
      </w:pPr>
      <w:r w:rsidRPr="006F7474">
        <w:rPr>
          <w:sz w:val="24"/>
          <w:szCs w:val="24"/>
        </w:rPr>
        <w:t>The eligibility qualifications/requirements include:</w:t>
      </w:r>
    </w:p>
    <w:p w:rsidR="00BD4F48" w:rsidRPr="006134F7" w:rsidRDefault="00BD4F48" w:rsidP="00BD4F48">
      <w:pPr>
        <w:pStyle w:val="ListParagraph"/>
        <w:numPr>
          <w:ilvl w:val="0"/>
          <w:numId w:val="2"/>
        </w:numPr>
        <w:spacing w:after="0" w:line="240" w:lineRule="auto"/>
        <w:rPr>
          <w:rFonts w:ascii="Arial" w:hAnsi="Arial" w:cs="Tahoma"/>
          <w:sz w:val="24"/>
          <w:szCs w:val="24"/>
        </w:rPr>
      </w:pPr>
      <w:r w:rsidRPr="006134F7">
        <w:rPr>
          <w:rFonts w:ascii="Arial" w:hAnsi="Arial" w:cs="Tahoma"/>
          <w:sz w:val="24"/>
          <w:szCs w:val="24"/>
        </w:rPr>
        <w:t xml:space="preserve">Evidence of Certificate of Incorporation issued by Corporate Affairs Commission </w:t>
      </w:r>
      <w:r w:rsidRPr="006134F7">
        <w:rPr>
          <w:rFonts w:ascii="Arial" w:hAnsi="Arial" w:cs="Tahoma"/>
          <w:b/>
          <w:sz w:val="24"/>
          <w:szCs w:val="24"/>
        </w:rPr>
        <w:t>(CAC).</w:t>
      </w:r>
    </w:p>
    <w:p w:rsidR="00BD4F48"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 xml:space="preserve">Tax Clearance Certificate </w:t>
      </w:r>
      <w:r w:rsidRPr="002A7745">
        <w:rPr>
          <w:rFonts w:ascii="Arial" w:hAnsi="Arial" w:cs="Tahoma"/>
          <w:b/>
          <w:sz w:val="24"/>
          <w:szCs w:val="24"/>
        </w:rPr>
        <w:t>(TCC)</w:t>
      </w:r>
      <w:r w:rsidRPr="002A7745">
        <w:rPr>
          <w:rFonts w:ascii="Arial" w:hAnsi="Arial" w:cs="Tahoma"/>
          <w:sz w:val="24"/>
          <w:szCs w:val="24"/>
        </w:rPr>
        <w:t xml:space="preserve"> for the last three (3) years valid till December 31st 2025</w:t>
      </w:r>
      <w:r>
        <w:rPr>
          <w:rFonts w:ascii="Arial" w:hAnsi="Arial" w:cs="Tahoma"/>
          <w:sz w:val="24"/>
          <w:szCs w:val="24"/>
        </w:rPr>
        <w:t>.</w:t>
      </w:r>
      <w:r w:rsidRPr="002A7745">
        <w:rPr>
          <w:rFonts w:ascii="Arial" w:hAnsi="Arial" w:cs="Tahoma"/>
          <w:sz w:val="24"/>
          <w:szCs w:val="24"/>
        </w:rPr>
        <w:t xml:space="preserve"> </w:t>
      </w:r>
    </w:p>
    <w:p w:rsidR="00BD4F48"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 xml:space="preserve">Evidence of current Industrial Training Fund </w:t>
      </w:r>
      <w:r w:rsidRPr="002A7745">
        <w:rPr>
          <w:rFonts w:ascii="Arial" w:hAnsi="Arial" w:cs="Tahoma"/>
          <w:b/>
          <w:sz w:val="24"/>
          <w:szCs w:val="24"/>
        </w:rPr>
        <w:t>(ITF</w:t>
      </w:r>
      <w:r w:rsidRPr="002A7745">
        <w:rPr>
          <w:rFonts w:ascii="Arial" w:hAnsi="Arial" w:cs="Tahoma"/>
          <w:sz w:val="24"/>
          <w:szCs w:val="24"/>
        </w:rPr>
        <w:t>) Compliance Certificate valid till 31/12/2025.</w:t>
      </w:r>
    </w:p>
    <w:p w:rsidR="00BD4F48"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 xml:space="preserve">Evidence of current Nigerian Social Insurance Trust Fund </w:t>
      </w:r>
      <w:r w:rsidRPr="002A7745">
        <w:rPr>
          <w:rFonts w:ascii="Arial" w:hAnsi="Arial" w:cs="Tahoma"/>
          <w:b/>
          <w:sz w:val="24"/>
          <w:szCs w:val="24"/>
        </w:rPr>
        <w:t>(NSITF)</w:t>
      </w:r>
      <w:r w:rsidRPr="002A7745">
        <w:rPr>
          <w:rFonts w:ascii="Arial" w:hAnsi="Arial" w:cs="Tahoma"/>
          <w:sz w:val="24"/>
          <w:szCs w:val="24"/>
        </w:rPr>
        <w:t xml:space="preserve"> Compliance Certificate valid till 31/12/2025. </w:t>
      </w:r>
    </w:p>
    <w:p w:rsidR="00BD4F48" w:rsidRPr="002A7745"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2A7745">
        <w:rPr>
          <w:rFonts w:ascii="Arial" w:hAnsi="Arial" w:cs="Tahoma"/>
          <w:b/>
          <w:sz w:val="24"/>
          <w:szCs w:val="24"/>
        </w:rPr>
        <w:t xml:space="preserve">(BPP) </w:t>
      </w:r>
      <w:r w:rsidRPr="002A7745">
        <w:rPr>
          <w:rFonts w:ascii="Arial" w:hAnsi="Arial" w:cs="Tahoma"/>
          <w:sz w:val="24"/>
          <w:szCs w:val="24"/>
        </w:rPr>
        <w:t>Valid till 31/12/25</w:t>
      </w:r>
      <w:r w:rsidRPr="002A7745">
        <w:rPr>
          <w:rFonts w:ascii="Arial" w:hAnsi="Arial" w:cs="Tahoma"/>
          <w:b/>
          <w:sz w:val="24"/>
          <w:szCs w:val="24"/>
        </w:rPr>
        <w:t>.</w:t>
      </w:r>
    </w:p>
    <w:p w:rsidR="00BD4F48"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 xml:space="preserve">Evidence of current Pension Commission Certificates </w:t>
      </w:r>
      <w:r w:rsidRPr="002A7745">
        <w:rPr>
          <w:rFonts w:ascii="Arial" w:hAnsi="Arial" w:cs="Tahoma"/>
          <w:b/>
          <w:sz w:val="24"/>
          <w:szCs w:val="24"/>
        </w:rPr>
        <w:t>(PENCOM)</w:t>
      </w:r>
      <w:r w:rsidRPr="002A7745">
        <w:rPr>
          <w:rFonts w:ascii="Arial" w:hAnsi="Arial" w:cs="Tahoma"/>
          <w:sz w:val="24"/>
          <w:szCs w:val="24"/>
        </w:rPr>
        <w:t xml:space="preserve"> Valid till 31/12/25.</w:t>
      </w:r>
    </w:p>
    <w:p w:rsidR="00BD4F48" w:rsidRDefault="00BD4F48" w:rsidP="00BD4F48">
      <w:pPr>
        <w:pStyle w:val="ListParagraph"/>
        <w:numPr>
          <w:ilvl w:val="0"/>
          <w:numId w:val="2"/>
        </w:numPr>
        <w:spacing w:after="0" w:line="240" w:lineRule="auto"/>
        <w:rPr>
          <w:rFonts w:ascii="Arial" w:hAnsi="Arial" w:cs="Tahoma"/>
          <w:sz w:val="24"/>
          <w:szCs w:val="24"/>
        </w:rPr>
      </w:pPr>
      <w:r>
        <w:rPr>
          <w:rFonts w:ascii="Arial" w:hAnsi="Arial" w:cs="Tahoma"/>
          <w:sz w:val="24"/>
          <w:szCs w:val="24"/>
        </w:rPr>
        <w:t>Three year Audited Accounts (2022, 2023 and 2024)</w:t>
      </w:r>
    </w:p>
    <w:p w:rsidR="00BD4F48"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Bidders must be linked on GIFMIS Platform</w:t>
      </w:r>
    </w:p>
    <w:p w:rsidR="00BD4F48" w:rsidRDefault="00BD4F48" w:rsidP="00BD4F48">
      <w:pPr>
        <w:pStyle w:val="ListParagraph"/>
        <w:numPr>
          <w:ilvl w:val="0"/>
          <w:numId w:val="2"/>
        </w:numPr>
        <w:spacing w:after="0" w:line="240" w:lineRule="auto"/>
        <w:rPr>
          <w:rFonts w:ascii="Arial" w:hAnsi="Arial" w:cs="Tahoma"/>
          <w:sz w:val="24"/>
          <w:szCs w:val="24"/>
        </w:rPr>
      </w:pPr>
      <w:r>
        <w:rPr>
          <w:rFonts w:ascii="Arial" w:hAnsi="Arial" w:cs="Tahoma"/>
          <w:sz w:val="24"/>
          <w:szCs w:val="24"/>
        </w:rPr>
        <w:t xml:space="preserve">HP Authorization certification. </w:t>
      </w:r>
    </w:p>
    <w:p w:rsidR="00BD4F48" w:rsidRPr="002A7745" w:rsidRDefault="00BD4F48" w:rsidP="00BD4F48">
      <w:pPr>
        <w:pStyle w:val="ListParagraph"/>
        <w:numPr>
          <w:ilvl w:val="0"/>
          <w:numId w:val="2"/>
        </w:numPr>
        <w:spacing w:after="0" w:line="240" w:lineRule="auto"/>
        <w:rPr>
          <w:rFonts w:ascii="Arial" w:hAnsi="Arial" w:cs="Tahoma"/>
          <w:sz w:val="24"/>
          <w:szCs w:val="24"/>
        </w:rPr>
      </w:pPr>
      <w:r w:rsidRPr="002A7745">
        <w:rPr>
          <w:rFonts w:ascii="Arial" w:hAnsi="Arial" w:cs="Tahoma"/>
          <w:sz w:val="24"/>
          <w:szCs w:val="24"/>
        </w:rPr>
        <w:t>Verifiable evidence of similar contracts executed in the last (5) five years.</w:t>
      </w:r>
    </w:p>
    <w:p w:rsidR="00BD4F48" w:rsidRPr="00FE0E42" w:rsidRDefault="00BD4F48" w:rsidP="00BD4F48">
      <w:pPr>
        <w:tabs>
          <w:tab w:val="left" w:pos="6228"/>
        </w:tabs>
        <w:ind w:left="360"/>
        <w:jc w:val="both"/>
        <w:rPr>
          <w:rFonts w:ascii="Arial" w:hAnsi="Arial"/>
          <w:sz w:val="24"/>
          <w:szCs w:val="24"/>
        </w:rPr>
      </w:pPr>
    </w:p>
    <w:p w:rsidR="00BD4F48" w:rsidRPr="00FE0E42" w:rsidRDefault="00BD4F48" w:rsidP="00BD4F48">
      <w:pPr>
        <w:tabs>
          <w:tab w:val="left" w:pos="6228"/>
        </w:tabs>
        <w:jc w:val="both"/>
        <w:rPr>
          <w:rFonts w:ascii="Arial" w:hAnsi="Arial"/>
          <w:sz w:val="24"/>
          <w:szCs w:val="24"/>
        </w:rPr>
      </w:pPr>
      <w:r w:rsidRPr="00FE0E42">
        <w:rPr>
          <w:rFonts w:ascii="Arial" w:hAnsi="Arial"/>
          <w:sz w:val="24"/>
          <w:szCs w:val="24"/>
        </w:rPr>
        <w:lastRenderedPageBreak/>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BD4F48" w:rsidRPr="00B20871" w:rsidRDefault="00BD4F48" w:rsidP="00BD4F48">
      <w:pPr>
        <w:spacing w:after="0" w:line="240" w:lineRule="auto"/>
        <w:rPr>
          <w:rFonts w:ascii="Arial" w:hAnsi="Arial" w:cs="Tahoma"/>
          <w:b/>
          <w:sz w:val="24"/>
          <w:szCs w:val="24"/>
        </w:rPr>
      </w:pPr>
      <w:r w:rsidRPr="00FE0E42">
        <w:rPr>
          <w:rFonts w:ascii="Arial" w:hAnsi="Arial"/>
          <w:sz w:val="24"/>
          <w:szCs w:val="24"/>
        </w:rPr>
        <w:t>The envelope containing</w:t>
      </w:r>
      <w:r>
        <w:rPr>
          <w:rFonts w:ascii="Arial" w:hAnsi="Arial"/>
          <w:sz w:val="24"/>
          <w:szCs w:val="24"/>
        </w:rPr>
        <w:t xml:space="preserve"> the documents is to be marked </w:t>
      </w:r>
      <w:r w:rsidRPr="00FE0E42">
        <w:rPr>
          <w:rFonts w:ascii="Arial" w:hAnsi="Arial"/>
          <w:sz w:val="24"/>
          <w:szCs w:val="24"/>
        </w:rPr>
        <w:t>“</w:t>
      </w:r>
      <w:r>
        <w:rPr>
          <w:rFonts w:ascii="Arial" w:hAnsi="Arial"/>
          <w:b/>
          <w:sz w:val="24"/>
          <w:szCs w:val="24"/>
        </w:rPr>
        <w:t>Request for Quotation for Supply of Printer and Photocopier Toners”</w:t>
      </w:r>
      <w:r>
        <w:rPr>
          <w:rFonts w:ascii="Arial" w:hAnsi="Arial" w:cs="Tahoma"/>
          <w:b/>
          <w:sz w:val="24"/>
          <w:szCs w:val="24"/>
        </w:rPr>
        <w:t xml:space="preserve">. </w:t>
      </w:r>
      <w:r>
        <w:rPr>
          <w:rFonts w:ascii="Arial" w:hAnsi="Arial"/>
          <w:sz w:val="24"/>
          <w:szCs w:val="24"/>
        </w:rPr>
        <w:t>It should</w:t>
      </w:r>
      <w:r w:rsidRPr="00FE0E42">
        <w:rPr>
          <w:rFonts w:ascii="Arial" w:hAnsi="Arial"/>
          <w:sz w:val="24"/>
          <w:szCs w:val="24"/>
        </w:rPr>
        <w:t xml:space="preserve"> be submitted on or before </w:t>
      </w:r>
      <w:r>
        <w:rPr>
          <w:rFonts w:ascii="Arial" w:hAnsi="Arial"/>
          <w:b/>
          <w:i/>
          <w:sz w:val="24"/>
          <w:szCs w:val="24"/>
        </w:rPr>
        <w:t>12pm Thursday, 4</w:t>
      </w:r>
      <w:r w:rsidRPr="006134F7">
        <w:rPr>
          <w:rFonts w:ascii="Arial" w:hAnsi="Arial"/>
          <w:b/>
          <w:i/>
          <w:sz w:val="24"/>
          <w:szCs w:val="24"/>
          <w:vertAlign w:val="superscript"/>
        </w:rPr>
        <w:t>th</w:t>
      </w:r>
      <w:r>
        <w:rPr>
          <w:rFonts w:ascii="Arial" w:hAnsi="Arial"/>
          <w:b/>
          <w:i/>
          <w:sz w:val="24"/>
          <w:szCs w:val="24"/>
        </w:rPr>
        <w:t xml:space="preserve"> September,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BD4F48" w:rsidRPr="00FE0E42" w:rsidRDefault="00BD4F48" w:rsidP="00BD4F48">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BD4F48" w:rsidRPr="00FE0E42" w:rsidRDefault="00BD4F48" w:rsidP="00BD4F48">
      <w:pPr>
        <w:spacing w:after="0" w:line="240" w:lineRule="auto"/>
        <w:jc w:val="both"/>
        <w:rPr>
          <w:rFonts w:ascii="Arial" w:hAnsi="Arial" w:cs="Tahoma"/>
          <w:sz w:val="24"/>
          <w:szCs w:val="24"/>
        </w:rPr>
      </w:pPr>
    </w:p>
    <w:p w:rsidR="00BD4F48" w:rsidRPr="001C67FA" w:rsidRDefault="00BD4F48" w:rsidP="00BD4F48">
      <w:pPr>
        <w:spacing w:after="0" w:line="240" w:lineRule="auto"/>
        <w:ind w:left="360"/>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BD4F48" w:rsidRPr="001C67FA" w:rsidRDefault="00BD4F48" w:rsidP="00BD4F48">
      <w:pPr>
        <w:spacing w:after="0" w:line="240" w:lineRule="auto"/>
        <w:jc w:val="both"/>
        <w:rPr>
          <w:rFonts w:ascii="Arial" w:hAnsi="Arial"/>
          <w:b/>
          <w:sz w:val="24"/>
          <w:szCs w:val="24"/>
        </w:rPr>
      </w:pPr>
    </w:p>
    <w:p w:rsidR="00BD4F48" w:rsidRPr="002A7745" w:rsidRDefault="00BD4F48" w:rsidP="00BD4F48">
      <w:pPr>
        <w:spacing w:after="0" w:line="240" w:lineRule="auto"/>
        <w:ind w:left="360"/>
        <w:jc w:val="both"/>
        <w:rPr>
          <w:rFonts w:ascii="Arial" w:hAnsi="Arial"/>
          <w:b/>
          <w:sz w:val="24"/>
          <w:szCs w:val="24"/>
        </w:rPr>
      </w:pPr>
      <w:r>
        <w:rPr>
          <w:rFonts w:ascii="Arial" w:hAnsi="Arial"/>
          <w:b/>
          <w:sz w:val="24"/>
          <w:szCs w:val="24"/>
        </w:rPr>
        <w:t xml:space="preserve">Ix </w:t>
      </w:r>
      <w:r>
        <w:rPr>
          <w:rFonts w:ascii="Arial" w:hAnsi="Arial"/>
          <w:b/>
          <w:sz w:val="24"/>
          <w:szCs w:val="24"/>
        </w:rPr>
        <w:tab/>
      </w:r>
      <w:r w:rsidRPr="002A7745">
        <w:rPr>
          <w:rFonts w:ascii="Arial" w:hAnsi="Arial"/>
          <w:b/>
          <w:sz w:val="24"/>
          <w:szCs w:val="24"/>
        </w:rPr>
        <w:t xml:space="preserve">The registration number (RC) as issued to the Company by the CAC must appear on your </w:t>
      </w:r>
      <w:r w:rsidRPr="002A7745">
        <w:rPr>
          <w:rFonts w:ascii="Arial" w:hAnsi="Arial"/>
          <w:b/>
          <w:sz w:val="24"/>
          <w:szCs w:val="24"/>
          <w:u w:val="single"/>
        </w:rPr>
        <w:t>Letter Head</w:t>
      </w:r>
      <w:r w:rsidRPr="002A7745">
        <w:rPr>
          <w:rFonts w:ascii="Arial" w:hAnsi="Arial"/>
          <w:b/>
          <w:sz w:val="24"/>
          <w:szCs w:val="24"/>
        </w:rPr>
        <w:t xml:space="preserve">, with contact telephone numbers, valid e-mail address and official company address; and </w:t>
      </w:r>
    </w:p>
    <w:p w:rsidR="00BD4F48" w:rsidRPr="002A7745" w:rsidRDefault="00BD4F48" w:rsidP="00BD4F48">
      <w:pPr>
        <w:spacing w:after="0" w:line="240" w:lineRule="auto"/>
        <w:ind w:left="360"/>
        <w:jc w:val="both"/>
        <w:rPr>
          <w:rFonts w:ascii="Arial" w:hAnsi="Arial"/>
          <w:b/>
          <w:sz w:val="24"/>
          <w:szCs w:val="24"/>
        </w:rPr>
      </w:pPr>
      <w:r>
        <w:rPr>
          <w:rFonts w:ascii="Arial" w:hAnsi="Arial"/>
          <w:b/>
          <w:sz w:val="24"/>
          <w:szCs w:val="24"/>
        </w:rPr>
        <w:t>X</w:t>
      </w:r>
      <w:r>
        <w:rPr>
          <w:rFonts w:ascii="Arial" w:hAnsi="Arial"/>
          <w:b/>
          <w:sz w:val="24"/>
          <w:szCs w:val="24"/>
        </w:rPr>
        <w:tab/>
      </w:r>
      <w:r w:rsidRPr="002A7745">
        <w:rPr>
          <w:rFonts w:ascii="Arial" w:hAnsi="Arial"/>
          <w:b/>
          <w:sz w:val="24"/>
          <w:szCs w:val="24"/>
        </w:rPr>
        <w:t xml:space="preserve">That the </w:t>
      </w:r>
      <w:r w:rsidRPr="002A7745">
        <w:rPr>
          <w:rFonts w:ascii="Arial" w:hAnsi="Arial"/>
          <w:b/>
          <w:sz w:val="24"/>
          <w:szCs w:val="24"/>
          <w:u w:val="single"/>
        </w:rPr>
        <w:t>letter headed paper</w:t>
      </w:r>
      <w:r w:rsidRPr="002A7745">
        <w:rPr>
          <w:rFonts w:ascii="Arial" w:hAnsi="Arial"/>
          <w:b/>
          <w:sz w:val="24"/>
          <w:szCs w:val="24"/>
        </w:rPr>
        <w:t xml:space="preserve"> must bear the name and the nationalities of the Directors of the Company, at the bottom of the page.</w:t>
      </w:r>
    </w:p>
    <w:p w:rsidR="00BD4F48" w:rsidRPr="002A7745" w:rsidRDefault="00BD4F48" w:rsidP="00BD4F48">
      <w:pPr>
        <w:spacing w:after="0" w:line="240" w:lineRule="auto"/>
        <w:ind w:left="360"/>
        <w:jc w:val="both"/>
        <w:rPr>
          <w:rFonts w:ascii="Arial" w:hAnsi="Arial"/>
          <w:b/>
          <w:sz w:val="24"/>
          <w:szCs w:val="24"/>
        </w:rPr>
      </w:pPr>
      <w:r>
        <w:rPr>
          <w:rFonts w:ascii="Arial" w:hAnsi="Arial"/>
          <w:b/>
          <w:sz w:val="24"/>
          <w:szCs w:val="24"/>
        </w:rPr>
        <w:t>Xi</w:t>
      </w:r>
      <w:r>
        <w:rPr>
          <w:rFonts w:ascii="Arial" w:hAnsi="Arial"/>
          <w:b/>
          <w:sz w:val="24"/>
          <w:szCs w:val="24"/>
        </w:rPr>
        <w:tab/>
      </w:r>
      <w:r w:rsidRPr="002A7745">
        <w:rPr>
          <w:rFonts w:ascii="Arial" w:hAnsi="Arial"/>
          <w:b/>
          <w:sz w:val="24"/>
          <w:szCs w:val="24"/>
        </w:rPr>
        <w:t>The validity of your quotation must be clearly stated.</w:t>
      </w:r>
    </w:p>
    <w:p w:rsidR="00BD4F48" w:rsidRPr="00FE0E42" w:rsidRDefault="00BD4F48" w:rsidP="00BD4F48">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BD4F48" w:rsidRDefault="00BD4F48" w:rsidP="00BD4F48">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 xml:space="preserve">12pm </w:t>
      </w:r>
      <w:r>
        <w:rPr>
          <w:rFonts w:ascii="Arial" w:hAnsi="Arial"/>
          <w:b/>
          <w:i/>
          <w:sz w:val="24"/>
          <w:szCs w:val="24"/>
        </w:rPr>
        <w:t>Thursday,4</w:t>
      </w:r>
      <w:r w:rsidRPr="006134F7">
        <w:rPr>
          <w:rFonts w:ascii="Arial" w:hAnsi="Arial"/>
          <w:b/>
          <w:i/>
          <w:sz w:val="24"/>
          <w:szCs w:val="24"/>
          <w:vertAlign w:val="superscript"/>
        </w:rPr>
        <w:t>th</w:t>
      </w:r>
      <w:r>
        <w:rPr>
          <w:rFonts w:ascii="Arial" w:hAnsi="Arial"/>
          <w:b/>
          <w:i/>
          <w:sz w:val="24"/>
          <w:szCs w:val="24"/>
        </w:rPr>
        <w:t xml:space="preserve"> September</w:t>
      </w:r>
      <w:r>
        <w:rPr>
          <w:rFonts w:ascii="Arial" w:hAnsi="Arial"/>
          <w:b/>
          <w:sz w:val="24"/>
          <w:szCs w:val="24"/>
        </w:rPr>
        <w:t>, 2025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rsidR="00BD4F48" w:rsidRPr="00FE0E42" w:rsidRDefault="00BD4F48" w:rsidP="00BD4F48">
      <w:pPr>
        <w:spacing w:after="0" w:line="240" w:lineRule="auto"/>
        <w:jc w:val="both"/>
        <w:rPr>
          <w:rFonts w:ascii="Arial" w:hAnsi="Arial"/>
          <w:sz w:val="24"/>
          <w:szCs w:val="24"/>
        </w:rPr>
      </w:pPr>
    </w:p>
    <w:p w:rsidR="00BD4F48" w:rsidRPr="00FE0E42" w:rsidRDefault="00BD4F48" w:rsidP="00BD4F48">
      <w:pPr>
        <w:spacing w:after="0" w:line="240" w:lineRule="auto"/>
        <w:jc w:val="both"/>
        <w:rPr>
          <w:rFonts w:ascii="Arial" w:hAnsi="Arial"/>
          <w:sz w:val="24"/>
          <w:szCs w:val="24"/>
        </w:rPr>
      </w:pPr>
      <w:r w:rsidRPr="00FE0E42">
        <w:rPr>
          <w:rFonts w:ascii="Arial" w:hAnsi="Arial"/>
          <w:sz w:val="24"/>
          <w:szCs w:val="24"/>
        </w:rPr>
        <w:t>The Chairman,</w:t>
      </w:r>
    </w:p>
    <w:p w:rsidR="00BD4F48" w:rsidRPr="00FE0E42" w:rsidRDefault="00BD4F48" w:rsidP="00BD4F48">
      <w:pPr>
        <w:spacing w:after="0" w:line="240" w:lineRule="auto"/>
        <w:jc w:val="both"/>
        <w:rPr>
          <w:rFonts w:ascii="Arial" w:hAnsi="Arial"/>
          <w:sz w:val="24"/>
          <w:szCs w:val="24"/>
        </w:rPr>
      </w:pPr>
      <w:r w:rsidRPr="00FE0E42">
        <w:rPr>
          <w:rFonts w:ascii="Arial" w:hAnsi="Arial"/>
          <w:sz w:val="24"/>
          <w:szCs w:val="24"/>
        </w:rPr>
        <w:t>ICPC</w:t>
      </w:r>
    </w:p>
    <w:p w:rsidR="00BD4F48" w:rsidRPr="00FE0E42" w:rsidRDefault="00BD4F48" w:rsidP="00BD4F48">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BD4F48" w:rsidRPr="00FE0E42" w:rsidRDefault="00BD4F48" w:rsidP="00BD4F48">
      <w:pPr>
        <w:spacing w:after="0" w:line="240" w:lineRule="auto"/>
        <w:jc w:val="both"/>
        <w:rPr>
          <w:rFonts w:ascii="Arial" w:hAnsi="Arial"/>
          <w:sz w:val="24"/>
          <w:szCs w:val="24"/>
        </w:rPr>
      </w:pPr>
    </w:p>
    <w:p w:rsidR="00BD4F48" w:rsidRPr="00FE0E42" w:rsidRDefault="00BD4F48" w:rsidP="00BD4F48">
      <w:pPr>
        <w:spacing w:after="0" w:line="240" w:lineRule="auto"/>
        <w:jc w:val="both"/>
        <w:rPr>
          <w:rFonts w:ascii="Arial" w:hAnsi="Arial"/>
          <w:sz w:val="24"/>
          <w:szCs w:val="24"/>
        </w:rPr>
      </w:pPr>
      <w:r w:rsidRPr="00FE0E42">
        <w:rPr>
          <w:rFonts w:ascii="Arial" w:hAnsi="Arial"/>
          <w:sz w:val="24"/>
          <w:szCs w:val="24"/>
        </w:rPr>
        <w:t>Attn: HOU, Procurement</w:t>
      </w:r>
    </w:p>
    <w:p w:rsidR="00BD4F48" w:rsidRPr="00815D6B" w:rsidRDefault="00BD4F48" w:rsidP="00BD4F48">
      <w:pPr>
        <w:spacing w:after="0" w:line="240" w:lineRule="auto"/>
        <w:jc w:val="both"/>
        <w:rPr>
          <w:rFonts w:ascii="Arial" w:hAnsi="Arial"/>
          <w:b/>
          <w:sz w:val="24"/>
          <w:szCs w:val="24"/>
        </w:rPr>
      </w:pPr>
      <w:r>
        <w:rPr>
          <w:rFonts w:ascii="Arial" w:hAnsi="Arial"/>
          <w:b/>
          <w:sz w:val="24"/>
          <w:szCs w:val="24"/>
        </w:rPr>
        <w:t>Tel: 08032851353/ 08097518769</w:t>
      </w:r>
    </w:p>
    <w:p w:rsidR="00565D38" w:rsidRDefault="00BD4F48" w:rsidP="00565D38">
      <w:pPr>
        <w:spacing w:after="0" w:line="240" w:lineRule="auto"/>
        <w:jc w:val="both"/>
        <w:rPr>
          <w:rFonts w:ascii="Arial" w:hAnsi="Arial"/>
          <w:sz w:val="24"/>
          <w:szCs w:val="24"/>
        </w:rPr>
      </w:pPr>
      <w:r w:rsidRPr="00FE0E42">
        <w:rPr>
          <w:rFonts w:ascii="Arial" w:hAnsi="Arial"/>
          <w:sz w:val="24"/>
          <w:szCs w:val="24"/>
        </w:rPr>
        <w:t>Yours truly</w:t>
      </w:r>
    </w:p>
    <w:p w:rsidR="00565D38" w:rsidRDefault="00565D38" w:rsidP="00565D38">
      <w:pPr>
        <w:spacing w:after="0" w:line="240" w:lineRule="auto"/>
        <w:jc w:val="both"/>
        <w:rPr>
          <w:rFonts w:ascii="Arial" w:hAnsi="Arial"/>
          <w:sz w:val="24"/>
          <w:szCs w:val="24"/>
        </w:rPr>
      </w:pPr>
    </w:p>
    <w:p w:rsidR="00565D38" w:rsidRDefault="00565D38" w:rsidP="00565D38">
      <w:pPr>
        <w:spacing w:after="0" w:line="240" w:lineRule="auto"/>
        <w:jc w:val="both"/>
        <w:rPr>
          <w:rFonts w:ascii="Arial" w:hAnsi="Arial"/>
          <w:sz w:val="24"/>
          <w:szCs w:val="24"/>
        </w:rPr>
      </w:pPr>
    </w:p>
    <w:p w:rsidR="00565D38" w:rsidRDefault="00565D38" w:rsidP="00565D38">
      <w:pPr>
        <w:spacing w:after="0" w:line="240" w:lineRule="auto"/>
        <w:jc w:val="both"/>
        <w:rPr>
          <w:rFonts w:ascii="Arial" w:hAnsi="Arial"/>
          <w:sz w:val="24"/>
          <w:szCs w:val="24"/>
        </w:rPr>
      </w:pPr>
      <w:r>
        <w:rPr>
          <w:rFonts w:ascii="Arial" w:hAnsi="Arial"/>
          <w:sz w:val="24"/>
          <w:szCs w:val="24"/>
        </w:rPr>
        <w:t>For: Chairman of the Commission</w:t>
      </w:r>
    </w:p>
    <w:p w:rsidR="00565D38" w:rsidRPr="00565D38" w:rsidRDefault="00565D38" w:rsidP="00565D38">
      <w:pPr>
        <w:spacing w:after="0" w:line="240" w:lineRule="auto"/>
        <w:jc w:val="both"/>
        <w:rPr>
          <w:rFonts w:ascii="Arial" w:hAnsi="Arial"/>
          <w:sz w:val="24"/>
          <w:szCs w:val="24"/>
        </w:rPr>
      </w:pPr>
      <w:r>
        <w:rPr>
          <w:rFonts w:ascii="Arial" w:hAnsi="Arial"/>
          <w:sz w:val="24"/>
          <w:szCs w:val="24"/>
        </w:rPr>
        <w:t>28</w:t>
      </w:r>
      <w:r w:rsidRPr="00565D38">
        <w:rPr>
          <w:rFonts w:ascii="Arial" w:hAnsi="Arial"/>
          <w:sz w:val="24"/>
          <w:szCs w:val="24"/>
          <w:vertAlign w:val="superscript"/>
        </w:rPr>
        <w:t>th</w:t>
      </w:r>
      <w:r>
        <w:rPr>
          <w:rFonts w:ascii="Arial" w:hAnsi="Arial"/>
          <w:sz w:val="24"/>
          <w:szCs w:val="24"/>
        </w:rPr>
        <w:t xml:space="preserve"> August, 2025</w:t>
      </w:r>
      <w:bookmarkStart w:id="0" w:name="_GoBack"/>
      <w:bookmarkEnd w:id="0"/>
    </w:p>
    <w:sectPr w:rsidR="00565D38" w:rsidRPr="0056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8B7"/>
    <w:multiLevelType w:val="multilevel"/>
    <w:tmpl w:val="0D444B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30772D6"/>
    <w:multiLevelType w:val="hybridMultilevel"/>
    <w:tmpl w:val="95E4EA4A"/>
    <w:lvl w:ilvl="0" w:tplc="E8E412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48"/>
    <w:rsid w:val="001F7BDE"/>
    <w:rsid w:val="00565D38"/>
    <w:rsid w:val="00B674DC"/>
    <w:rsid w:val="00BB6313"/>
    <w:rsid w:val="00BD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0531"/>
  <w15:chartTrackingRefBased/>
  <w15:docId w15:val="{50C0EED7-C540-451D-B730-08E58CB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4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F4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B67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4D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883F-AF7F-4909-A7B3-ED54A66E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ICPC</dc:creator>
  <cp:keywords/>
  <dc:description/>
  <cp:lastModifiedBy>ICPC</cp:lastModifiedBy>
  <cp:revision>4</cp:revision>
  <cp:lastPrinted>2064-01-06T13:48:00Z</cp:lastPrinted>
  <dcterms:created xsi:type="dcterms:W3CDTF">2064-01-06T13:44:00Z</dcterms:created>
  <dcterms:modified xsi:type="dcterms:W3CDTF">2064-01-06T14:07:00Z</dcterms:modified>
</cp:coreProperties>
</file>