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D515" w14:textId="77777777" w:rsidR="003440AD" w:rsidRPr="00221A97" w:rsidRDefault="00670270" w:rsidP="00B24B14">
      <w:pPr>
        <w:pStyle w:val="NormalWeb"/>
        <w:spacing w:line="360" w:lineRule="atLeast"/>
        <w:contextualSpacing/>
        <w:jc w:val="center"/>
        <w:rPr>
          <w:rStyle w:val="Strong"/>
          <w:rFonts w:ascii="Futura Md BT" w:eastAsiaTheme="majorEastAsia" w:hAnsi="Futura Md BT"/>
          <w:color w:val="000000"/>
          <w:sz w:val="22"/>
          <w:szCs w:val="22"/>
        </w:rPr>
      </w:pPr>
      <w:r w:rsidRPr="00221A97">
        <w:rPr>
          <w:rStyle w:val="Strong"/>
          <w:rFonts w:ascii="Futura Md BT" w:eastAsiaTheme="majorEastAsia" w:hAnsi="Futura Md BT"/>
          <w:color w:val="000000"/>
          <w:sz w:val="22"/>
          <w:szCs w:val="22"/>
        </w:rPr>
        <w:t>WELCOME ADDRESS BY</w:t>
      </w:r>
    </w:p>
    <w:p w14:paraId="74780A7E" w14:textId="0C983BC7" w:rsidR="003440AD" w:rsidRPr="00221A97" w:rsidRDefault="00670270" w:rsidP="00B24B14">
      <w:pPr>
        <w:pStyle w:val="NormalWeb"/>
        <w:spacing w:line="360" w:lineRule="atLeast"/>
        <w:contextualSpacing/>
        <w:jc w:val="center"/>
        <w:rPr>
          <w:rStyle w:val="Strong"/>
          <w:rFonts w:ascii="Futura Md BT" w:eastAsiaTheme="majorEastAsia" w:hAnsi="Futura Md BT"/>
          <w:color w:val="000000"/>
          <w:sz w:val="22"/>
          <w:szCs w:val="22"/>
        </w:rPr>
      </w:pPr>
      <w:r w:rsidRPr="00221A97">
        <w:rPr>
          <w:rStyle w:val="Strong"/>
          <w:rFonts w:ascii="Futura Md BT" w:eastAsiaTheme="majorEastAsia" w:hAnsi="Futura Md BT"/>
          <w:color w:val="000000"/>
        </w:rPr>
        <w:t>DR. MUSA ADAMU ALIYU</w:t>
      </w:r>
      <w:r w:rsidR="003440AD" w:rsidRPr="00221A97">
        <w:rPr>
          <w:rStyle w:val="Strong"/>
          <w:rFonts w:ascii="Futura Md BT" w:eastAsiaTheme="majorEastAsia" w:hAnsi="Futura Md BT"/>
          <w:color w:val="000000"/>
          <w:sz w:val="22"/>
          <w:szCs w:val="22"/>
        </w:rPr>
        <w:t xml:space="preserve"> </w:t>
      </w:r>
      <w:r w:rsidRPr="00221A97">
        <w:rPr>
          <w:rStyle w:val="Strong"/>
          <w:rFonts w:ascii="Futura Md BT" w:eastAsiaTheme="majorEastAsia" w:hAnsi="Futura Md BT"/>
          <w:color w:val="000000"/>
          <w:sz w:val="18"/>
          <w:szCs w:val="18"/>
        </w:rPr>
        <w:t>SAN</w:t>
      </w:r>
      <w:r w:rsidR="003440AD" w:rsidRPr="00221A97">
        <w:rPr>
          <w:rStyle w:val="Strong"/>
          <w:rFonts w:ascii="Futura Md BT" w:eastAsiaTheme="majorEastAsia" w:hAnsi="Futura Md BT"/>
          <w:color w:val="000000"/>
          <w:sz w:val="28"/>
          <w:szCs w:val="28"/>
        </w:rPr>
        <w:t>;</w:t>
      </w:r>
      <w:r w:rsidRPr="00221A97">
        <w:rPr>
          <w:rStyle w:val="Strong"/>
          <w:rFonts w:ascii="Futura Md BT" w:eastAsiaTheme="majorEastAsia" w:hAnsi="Futura Md BT"/>
          <w:color w:val="000000"/>
          <w:sz w:val="22"/>
          <w:szCs w:val="22"/>
        </w:rPr>
        <w:t xml:space="preserve"> CHAIRMAN, INDEPENDENT CORRUPT PRACTICES AND OTHER RELATED OFFENCES COMMISSION (ICPC), DURING THE</w:t>
      </w:r>
      <w:r w:rsidR="00221A97" w:rsidRPr="00221A97">
        <w:rPr>
          <w:rStyle w:val="Strong"/>
          <w:rFonts w:ascii="Futura Md BT" w:eastAsiaTheme="majorEastAsia" w:hAnsi="Futura Md BT"/>
          <w:color w:val="000000"/>
          <w:sz w:val="22"/>
          <w:szCs w:val="22"/>
        </w:rPr>
        <w:t xml:space="preserve"> LAUNCH OF THE</w:t>
      </w:r>
    </w:p>
    <w:p w14:paraId="5DD9F265" w14:textId="77777777" w:rsidR="00221A97" w:rsidRDefault="00670270" w:rsidP="003440AD">
      <w:pPr>
        <w:pStyle w:val="NormalWeb"/>
        <w:spacing w:line="360" w:lineRule="atLeast"/>
        <w:contextualSpacing/>
        <w:jc w:val="center"/>
        <w:rPr>
          <w:rStyle w:val="Strong"/>
          <w:rFonts w:ascii="Futura Md BT" w:eastAsiaTheme="majorEastAsia" w:hAnsi="Futura Md BT"/>
          <w:color w:val="000000"/>
          <w:sz w:val="40"/>
          <w:szCs w:val="40"/>
        </w:rPr>
      </w:pPr>
      <w:r w:rsidRPr="00B24B14">
        <w:rPr>
          <w:rStyle w:val="Strong"/>
          <w:rFonts w:ascii="Futura Md BT" w:eastAsiaTheme="majorEastAsia" w:hAnsi="Futura Md BT"/>
          <w:color w:val="000000"/>
          <w:sz w:val="36"/>
          <w:szCs w:val="36"/>
        </w:rPr>
        <w:t>2024-2028 STRATEGIC ACTION PLAN</w:t>
      </w:r>
    </w:p>
    <w:p w14:paraId="0FCE34C4" w14:textId="10F9E52F" w:rsidR="00B24B14" w:rsidRPr="003440AD" w:rsidRDefault="006C63BC" w:rsidP="003440AD">
      <w:pPr>
        <w:pStyle w:val="NormalWeb"/>
        <w:spacing w:line="360" w:lineRule="atLeast"/>
        <w:contextualSpacing/>
        <w:jc w:val="center"/>
        <w:rPr>
          <w:rStyle w:val="Strong"/>
          <w:rFonts w:ascii="Futura Md BT" w:eastAsiaTheme="majorEastAsia" w:hAnsi="Futura Md BT"/>
          <w:color w:val="000000"/>
          <w:sz w:val="40"/>
          <w:szCs w:val="40"/>
        </w:rPr>
      </w:pPr>
      <w:r w:rsidRPr="00B24B14">
        <w:rPr>
          <w:rStyle w:val="Strong"/>
          <w:rFonts w:ascii="Futura Md BT" w:eastAsiaTheme="majorEastAsia" w:hAnsi="Futura Md BT"/>
          <w:color w:val="000000"/>
          <w:sz w:val="36"/>
          <w:szCs w:val="36"/>
          <w:lang w:val="en-US"/>
        </w:rPr>
        <w:t>AND ETHICSPOD</w:t>
      </w:r>
    </w:p>
    <w:p w14:paraId="1DEE2CE3" w14:textId="456C6673" w:rsidR="00670270" w:rsidRPr="00221A97" w:rsidRDefault="00670270" w:rsidP="00B24B14">
      <w:pPr>
        <w:pStyle w:val="NormalWeb"/>
        <w:spacing w:line="360" w:lineRule="atLeast"/>
        <w:contextualSpacing/>
        <w:jc w:val="center"/>
        <w:rPr>
          <w:rStyle w:val="Strong"/>
          <w:rFonts w:ascii="Futura Md BT" w:eastAsiaTheme="majorEastAsia" w:hAnsi="Futura Md BT"/>
          <w:color w:val="000000"/>
          <w:sz w:val="22"/>
          <w:szCs w:val="22"/>
        </w:rPr>
      </w:pPr>
      <w:r w:rsidRPr="00221A97">
        <w:rPr>
          <w:rStyle w:val="Strong"/>
          <w:rFonts w:ascii="Futura Md BT" w:eastAsiaTheme="majorEastAsia" w:hAnsi="Futura Md BT"/>
          <w:color w:val="000000"/>
          <w:sz w:val="22"/>
          <w:szCs w:val="22"/>
        </w:rPr>
        <w:t>AT THE NAF CONFERENCE CENTRE, ABUJA, NIGERIA</w:t>
      </w:r>
      <w:r w:rsidR="00B24B14" w:rsidRPr="00221A97">
        <w:rPr>
          <w:rStyle w:val="Strong"/>
          <w:rFonts w:ascii="Futura Md BT" w:eastAsiaTheme="majorEastAsia" w:hAnsi="Futura Md BT"/>
          <w:color w:val="000000"/>
          <w:sz w:val="22"/>
          <w:szCs w:val="22"/>
        </w:rPr>
        <w:t xml:space="preserve"> 2</w:t>
      </w:r>
      <w:r w:rsidR="00B24B14" w:rsidRPr="00221A97">
        <w:rPr>
          <w:rStyle w:val="Strong"/>
          <w:rFonts w:ascii="Futura Md BT" w:eastAsiaTheme="majorEastAsia" w:hAnsi="Futura Md BT"/>
          <w:color w:val="000000"/>
          <w:sz w:val="22"/>
          <w:szCs w:val="22"/>
          <w:vertAlign w:val="superscript"/>
        </w:rPr>
        <w:t>ND</w:t>
      </w:r>
      <w:r w:rsidR="00B24B14" w:rsidRPr="00221A97">
        <w:rPr>
          <w:rStyle w:val="Strong"/>
          <w:rFonts w:ascii="Futura Md BT" w:eastAsiaTheme="majorEastAsia" w:hAnsi="Futura Md BT"/>
          <w:color w:val="000000"/>
          <w:sz w:val="22"/>
          <w:szCs w:val="22"/>
        </w:rPr>
        <w:t xml:space="preserve"> OCTOBER 2024</w:t>
      </w:r>
    </w:p>
    <w:p w14:paraId="1121247C" w14:textId="233F5B0C" w:rsidR="00B24B14" w:rsidRPr="00B24B14" w:rsidRDefault="00B24B14" w:rsidP="00B24B14">
      <w:pPr>
        <w:pStyle w:val="NormalWeb"/>
        <w:spacing w:line="360" w:lineRule="atLeast"/>
        <w:contextualSpacing/>
        <w:jc w:val="center"/>
        <w:rPr>
          <w:rFonts w:ascii="Futura Md BT" w:eastAsiaTheme="majorEastAsia" w:hAnsi="Futura Md BT"/>
          <w:b/>
          <w:bCs/>
          <w:color w:val="A6A6A6" w:themeColor="background1" w:themeShade="A6"/>
          <w:u w:val="single"/>
        </w:rPr>
      </w:pP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r w:rsidRPr="00B24B14">
        <w:rPr>
          <w:rStyle w:val="Strong"/>
          <w:rFonts w:ascii="Futura Md BT" w:eastAsiaTheme="majorEastAsia" w:hAnsi="Futura Md BT"/>
          <w:b w:val="0"/>
          <w:bCs w:val="0"/>
          <w:color w:val="A6A6A6" w:themeColor="background1" w:themeShade="A6"/>
          <w:u w:val="single"/>
        </w:rPr>
        <w:tab/>
      </w:r>
    </w:p>
    <w:p w14:paraId="7C162184" w14:textId="77777777" w:rsidR="00B24B14" w:rsidRPr="00B24B14" w:rsidRDefault="00B24B14" w:rsidP="00B24B14">
      <w:pPr>
        <w:pStyle w:val="NormalWeb"/>
        <w:spacing w:line="360" w:lineRule="auto"/>
        <w:jc w:val="both"/>
        <w:rPr>
          <w:rStyle w:val="Strong"/>
          <w:rFonts w:ascii="Futura Md BT" w:eastAsiaTheme="majorEastAsia" w:hAnsi="Futura Md BT"/>
          <w:color w:val="000000"/>
          <w:sz w:val="20"/>
          <w:szCs w:val="20"/>
        </w:rPr>
      </w:pPr>
    </w:p>
    <w:p w14:paraId="247FF4AC" w14:textId="2342B1C3" w:rsidR="00831AEE" w:rsidRPr="003440AD" w:rsidRDefault="00670270" w:rsidP="00B24B14">
      <w:pPr>
        <w:pStyle w:val="NormalWeb"/>
        <w:spacing w:line="360" w:lineRule="auto"/>
        <w:jc w:val="both"/>
        <w:rPr>
          <w:rFonts w:ascii="Futura Md BT" w:hAnsi="Futura Md BT"/>
          <w:i/>
          <w:iCs/>
          <w:color w:val="A6A6A6" w:themeColor="background1" w:themeShade="A6"/>
          <w:sz w:val="32"/>
          <w:szCs w:val="32"/>
        </w:rPr>
      </w:pPr>
      <w:r w:rsidRPr="003440AD">
        <w:rPr>
          <w:rStyle w:val="Strong"/>
          <w:rFonts w:ascii="Futura Md BT" w:eastAsiaTheme="majorEastAsia" w:hAnsi="Futura Md BT"/>
          <w:i/>
          <w:iCs/>
          <w:color w:val="A6A6A6" w:themeColor="background1" w:themeShade="A6"/>
          <w:sz w:val="32"/>
          <w:szCs w:val="32"/>
        </w:rPr>
        <w:t>PROTOCOL…</w:t>
      </w:r>
    </w:p>
    <w:p w14:paraId="5BDB7F98" w14:textId="533AC007" w:rsidR="00831AEE" w:rsidRPr="00B24B14" w:rsidRDefault="001228BD" w:rsidP="00B24B14">
      <w:pPr>
        <w:pStyle w:val="NormalWeb"/>
        <w:spacing w:line="360" w:lineRule="auto"/>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1/</w:t>
      </w:r>
      <w:r w:rsidRPr="00B24B14">
        <w:rPr>
          <w:rFonts w:ascii="Futura Md BT" w:hAnsi="Futura Md BT"/>
          <w:color w:val="000000"/>
          <w:sz w:val="36"/>
          <w:szCs w:val="36"/>
          <w:lang w:val="en-US"/>
        </w:rPr>
        <w:t xml:space="preserve"> </w:t>
      </w:r>
      <w:r w:rsidR="00831AEE" w:rsidRPr="00B24B14">
        <w:rPr>
          <w:rFonts w:ascii="Futura Md BT" w:hAnsi="Futura Md BT"/>
          <w:color w:val="000000"/>
          <w:sz w:val="36"/>
          <w:szCs w:val="36"/>
        </w:rPr>
        <w:t xml:space="preserve">We are truly honoured to have you with us today for the launch of the </w:t>
      </w:r>
      <w:r w:rsidR="00831AEE" w:rsidRPr="00B24B14">
        <w:rPr>
          <w:rFonts w:ascii="Futura Md BT" w:hAnsi="Futura Md BT"/>
          <w:b/>
          <w:bCs/>
          <w:color w:val="000000"/>
          <w:sz w:val="36"/>
          <w:szCs w:val="36"/>
        </w:rPr>
        <w:t>2024-2028 Strategic Action Plan</w:t>
      </w:r>
      <w:r w:rsidR="00831AEE" w:rsidRPr="00B24B14">
        <w:rPr>
          <w:rFonts w:ascii="Futura Md BT" w:hAnsi="Futura Md BT"/>
          <w:color w:val="000000"/>
          <w:sz w:val="36"/>
          <w:szCs w:val="36"/>
        </w:rPr>
        <w:t xml:space="preserve"> (SAP). This occasion represents a crucial milestone in our continuous battle against corruption and underscores the immense responsibility entrusted to the ICPC by the nation. Your presence today highlights your dedication to this vital partnership, and we fully recogni</w:t>
      </w:r>
      <w:r w:rsidR="00831AEE" w:rsidRPr="00B24B14">
        <w:rPr>
          <w:rFonts w:ascii="Futura Md BT" w:hAnsi="Futura Md BT"/>
          <w:color w:val="000000"/>
          <w:sz w:val="36"/>
          <w:szCs w:val="36"/>
          <w:lang w:val="en-US"/>
        </w:rPr>
        <w:t>s</w:t>
      </w:r>
      <w:r w:rsidR="00831AEE" w:rsidRPr="00B24B14">
        <w:rPr>
          <w:rFonts w:ascii="Futura Md BT" w:hAnsi="Futura Md BT"/>
          <w:color w:val="000000"/>
          <w:sz w:val="36"/>
          <w:szCs w:val="36"/>
        </w:rPr>
        <w:t>e that the fight against corruption cannot be won by any single institution alone.</w:t>
      </w:r>
    </w:p>
    <w:p w14:paraId="63621BA0" w14:textId="77777777" w:rsidR="00B24B14" w:rsidRDefault="001228BD" w:rsidP="00B24B14">
      <w:pPr>
        <w:pStyle w:val="NormalWeb"/>
        <w:spacing w:line="360" w:lineRule="auto"/>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2/</w:t>
      </w:r>
      <w:r w:rsidRPr="00B24B14">
        <w:rPr>
          <w:rFonts w:ascii="Futura Md BT" w:hAnsi="Futura Md BT"/>
          <w:color w:val="000000"/>
          <w:sz w:val="36"/>
          <w:szCs w:val="36"/>
          <w:lang w:val="en-US"/>
        </w:rPr>
        <w:t xml:space="preserve"> </w:t>
      </w:r>
      <w:r w:rsidR="00CA6E2B" w:rsidRPr="00B24B14">
        <w:rPr>
          <w:rFonts w:ascii="Futura Md BT" w:hAnsi="Futura Md BT"/>
          <w:color w:val="000000"/>
          <w:sz w:val="36"/>
          <w:szCs w:val="36"/>
        </w:rPr>
        <w:t>Over the past year, the ICPC has made significant progress</w:t>
      </w:r>
      <w:r w:rsidR="006C63BC" w:rsidRPr="00B24B14">
        <w:rPr>
          <w:rFonts w:ascii="Futura Md BT" w:hAnsi="Futura Md BT"/>
          <w:color w:val="000000"/>
          <w:sz w:val="36"/>
          <w:szCs w:val="36"/>
          <w:lang w:val="en-US"/>
        </w:rPr>
        <w:t xml:space="preserve"> in discharging its mandate;</w:t>
      </w:r>
      <w:r w:rsidR="00CA6E2B" w:rsidRPr="00B24B14">
        <w:rPr>
          <w:rFonts w:ascii="Futura Md BT" w:hAnsi="Futura Md BT"/>
          <w:color w:val="000000"/>
          <w:sz w:val="36"/>
          <w:szCs w:val="36"/>
        </w:rPr>
        <w:t xml:space="preserve"> for example, we recovered over </w:t>
      </w:r>
      <w:r w:rsidR="00CA6E2B" w:rsidRPr="00B24B14">
        <w:rPr>
          <w:rFonts w:ascii="Futura Md BT" w:hAnsi="Futura Md BT"/>
          <w:b/>
          <w:bCs/>
          <w:color w:val="000000"/>
          <w:sz w:val="36"/>
          <w:szCs w:val="36"/>
        </w:rPr>
        <w:t>N13 billion</w:t>
      </w:r>
      <w:r w:rsidR="00CA6E2B" w:rsidRPr="00B24B14">
        <w:rPr>
          <w:rFonts w:ascii="Futura Md BT" w:hAnsi="Futura Md BT"/>
          <w:color w:val="000000"/>
          <w:sz w:val="36"/>
          <w:szCs w:val="36"/>
        </w:rPr>
        <w:t> in diverted public funds in September</w:t>
      </w:r>
      <w:r w:rsidR="009631AE" w:rsidRPr="00B24B14">
        <w:rPr>
          <w:rFonts w:ascii="Futura Md BT" w:hAnsi="Futura Md BT"/>
          <w:color w:val="000000"/>
          <w:sz w:val="36"/>
          <w:szCs w:val="36"/>
          <w:lang w:val="en-US"/>
        </w:rPr>
        <w:t xml:space="preserve"> 2024</w:t>
      </w:r>
      <w:r w:rsidR="00CA6E2B" w:rsidRPr="00B24B14">
        <w:rPr>
          <w:rFonts w:ascii="Futura Md BT" w:hAnsi="Futura Md BT"/>
          <w:color w:val="000000"/>
          <w:sz w:val="36"/>
          <w:szCs w:val="36"/>
        </w:rPr>
        <w:t xml:space="preserve"> alone. </w:t>
      </w:r>
      <w:r w:rsidR="00670270" w:rsidRPr="00B24B14">
        <w:rPr>
          <w:rFonts w:ascii="Futura Md BT" w:hAnsi="Futura Md BT"/>
          <w:color w:val="000000"/>
          <w:sz w:val="36"/>
          <w:szCs w:val="36"/>
        </w:rPr>
        <w:t xml:space="preserve">This is just one of the many ways we have worked tirelessly to fulfil our mandate. </w:t>
      </w:r>
      <w:r w:rsidR="00B24B14">
        <w:rPr>
          <w:rFonts w:ascii="Futura Md BT" w:hAnsi="Futura Md BT"/>
          <w:color w:val="000000"/>
          <w:sz w:val="36"/>
          <w:szCs w:val="36"/>
        </w:rPr>
        <w:t xml:space="preserve"> </w:t>
      </w:r>
    </w:p>
    <w:p w14:paraId="3609356E" w14:textId="2DB066BD" w:rsidR="00670270" w:rsidRDefault="00670270" w:rsidP="00B24B14">
      <w:pPr>
        <w:pStyle w:val="NormalWeb"/>
        <w:spacing w:line="360" w:lineRule="auto"/>
        <w:jc w:val="both"/>
        <w:rPr>
          <w:rFonts w:ascii="Futura Md BT" w:hAnsi="Futura Md BT"/>
          <w:color w:val="000000"/>
          <w:sz w:val="36"/>
          <w:szCs w:val="36"/>
        </w:rPr>
      </w:pPr>
      <w:r w:rsidRPr="00B24B14">
        <w:rPr>
          <w:rFonts w:ascii="Futura Md BT" w:hAnsi="Futura Md BT"/>
          <w:color w:val="000000"/>
          <w:sz w:val="36"/>
          <w:szCs w:val="36"/>
        </w:rPr>
        <w:t>We are also embarking on</w:t>
      </w:r>
      <w:r w:rsidRPr="00B24B14">
        <w:rPr>
          <w:rStyle w:val="apple-converted-space"/>
          <w:rFonts w:ascii="Futura Md BT" w:eastAsiaTheme="majorEastAsia" w:hAnsi="Futura Md BT"/>
          <w:color w:val="000000"/>
          <w:sz w:val="36"/>
          <w:szCs w:val="36"/>
        </w:rPr>
        <w:t> </w:t>
      </w:r>
      <w:r w:rsidRPr="00B24B14">
        <w:rPr>
          <w:rStyle w:val="Strong"/>
          <w:rFonts w:ascii="Futura Md BT" w:eastAsiaTheme="majorEastAsia" w:hAnsi="Futura Md BT"/>
          <w:color w:val="000000"/>
          <w:sz w:val="36"/>
          <w:szCs w:val="36"/>
        </w:rPr>
        <w:t>ICT reforms</w:t>
      </w:r>
      <w:r w:rsidRPr="00B24B14">
        <w:rPr>
          <w:rStyle w:val="apple-converted-space"/>
          <w:rFonts w:ascii="Futura Md BT" w:eastAsiaTheme="majorEastAsia" w:hAnsi="Futura Md BT"/>
          <w:color w:val="000000"/>
          <w:sz w:val="36"/>
          <w:szCs w:val="36"/>
        </w:rPr>
        <w:t> </w:t>
      </w:r>
      <w:r w:rsidRPr="00B24B14">
        <w:rPr>
          <w:rFonts w:ascii="Futura Md BT" w:hAnsi="Futura Md BT"/>
          <w:color w:val="000000"/>
          <w:sz w:val="36"/>
          <w:szCs w:val="36"/>
        </w:rPr>
        <w:t>that will digitali</w:t>
      </w:r>
      <w:r w:rsidR="009631AE" w:rsidRPr="00B24B14">
        <w:rPr>
          <w:rFonts w:ascii="Futura Md BT" w:hAnsi="Futura Md BT"/>
          <w:color w:val="000000"/>
          <w:sz w:val="36"/>
          <w:szCs w:val="36"/>
          <w:lang w:val="en-US"/>
        </w:rPr>
        <w:t>s</w:t>
      </w:r>
      <w:r w:rsidRPr="00B24B14">
        <w:rPr>
          <w:rFonts w:ascii="Futura Md BT" w:hAnsi="Futura Md BT"/>
          <w:color w:val="000000"/>
          <w:sz w:val="36"/>
          <w:szCs w:val="36"/>
        </w:rPr>
        <w:t xml:space="preserve">e our operations </w:t>
      </w:r>
      <w:r w:rsidR="009631AE" w:rsidRPr="00B24B14">
        <w:rPr>
          <w:rFonts w:ascii="Futura Md BT" w:hAnsi="Futura Md BT"/>
          <w:color w:val="000000"/>
          <w:sz w:val="36"/>
          <w:szCs w:val="36"/>
          <w:lang w:val="en-US"/>
        </w:rPr>
        <w:t xml:space="preserve">and </w:t>
      </w:r>
      <w:r w:rsidRPr="00B24B14">
        <w:rPr>
          <w:rFonts w:ascii="Futura Md BT" w:hAnsi="Futura Md BT"/>
          <w:color w:val="000000"/>
          <w:sz w:val="36"/>
          <w:szCs w:val="36"/>
        </w:rPr>
        <w:t>enable more efficient investigations, case management, and internal processes. This transformation will position the Commission as a leader in leveraging technology to combat corruption, keeping us one step ahead of criminal activities in the digital age.</w:t>
      </w:r>
    </w:p>
    <w:p w14:paraId="35BD6927" w14:textId="77777777" w:rsidR="003440AD" w:rsidRPr="003440AD" w:rsidRDefault="003440AD" w:rsidP="00B24B14">
      <w:pPr>
        <w:pStyle w:val="NormalWeb"/>
        <w:spacing w:line="360" w:lineRule="auto"/>
        <w:jc w:val="both"/>
        <w:rPr>
          <w:rFonts w:ascii="Futura Md BT" w:hAnsi="Futura Md BT"/>
          <w:color w:val="000000"/>
          <w:sz w:val="10"/>
          <w:szCs w:val="10"/>
        </w:rPr>
      </w:pPr>
    </w:p>
    <w:p w14:paraId="7A5C5BC6" w14:textId="457A8ACC" w:rsidR="003440AD" w:rsidRDefault="001228BD" w:rsidP="00B24B14">
      <w:pPr>
        <w:pStyle w:val="NormalWeb"/>
        <w:spacing w:line="360" w:lineRule="auto"/>
        <w:jc w:val="both"/>
        <w:rPr>
          <w:rFonts w:ascii="Futura Md BT" w:hAnsi="Futura Md BT"/>
          <w:color w:val="000000"/>
          <w:sz w:val="36"/>
          <w:szCs w:val="36"/>
          <w:lang w:val="en-US"/>
        </w:rPr>
      </w:pPr>
      <w:r w:rsidRPr="00B24B14">
        <w:rPr>
          <w:rFonts w:ascii="Futura Md BT" w:hAnsi="Futura Md BT"/>
          <w:color w:val="A6A6A6" w:themeColor="background1" w:themeShade="A6"/>
          <w:sz w:val="28"/>
          <w:szCs w:val="28"/>
          <w:lang w:val="en-US"/>
        </w:rPr>
        <w:t>3/</w:t>
      </w:r>
      <w:r w:rsidRPr="00B24B14">
        <w:rPr>
          <w:rFonts w:ascii="Futura Md BT" w:hAnsi="Futura Md BT"/>
          <w:color w:val="000000"/>
          <w:sz w:val="36"/>
          <w:szCs w:val="36"/>
          <w:lang w:val="en-US"/>
        </w:rPr>
        <w:t xml:space="preserve"> </w:t>
      </w:r>
      <w:r w:rsidR="00670270" w:rsidRPr="00B24B14">
        <w:rPr>
          <w:rFonts w:ascii="Futura Md BT" w:hAnsi="Futura Md BT"/>
          <w:color w:val="000000"/>
          <w:sz w:val="36"/>
          <w:szCs w:val="36"/>
        </w:rPr>
        <w:t xml:space="preserve">We are </w:t>
      </w:r>
      <w:r w:rsidR="003440AD" w:rsidRPr="00B24B14">
        <w:rPr>
          <w:rFonts w:ascii="Futura Md BT" w:hAnsi="Futura Md BT"/>
          <w:color w:val="000000"/>
          <w:sz w:val="36"/>
          <w:szCs w:val="36"/>
        </w:rPr>
        <w:t>similarly</w:t>
      </w:r>
      <w:r w:rsidR="00670270" w:rsidRPr="00B24B14">
        <w:rPr>
          <w:rFonts w:ascii="Futura Md BT" w:hAnsi="Futura Md BT"/>
          <w:color w:val="000000"/>
          <w:sz w:val="36"/>
          <w:szCs w:val="36"/>
        </w:rPr>
        <w:t xml:space="preserve"> developing a </w:t>
      </w:r>
      <w:proofErr w:type="spellStart"/>
      <w:r w:rsidR="00670270" w:rsidRPr="00B24B14">
        <w:rPr>
          <w:rFonts w:ascii="Futura Md BT" w:hAnsi="Futura Md BT"/>
          <w:color w:val="000000"/>
          <w:sz w:val="36"/>
          <w:szCs w:val="36"/>
        </w:rPr>
        <w:t>speciali</w:t>
      </w:r>
      <w:proofErr w:type="spellEnd"/>
      <w:r w:rsidR="009631AE" w:rsidRPr="00B24B14">
        <w:rPr>
          <w:rFonts w:ascii="Futura Md BT" w:hAnsi="Futura Md BT"/>
          <w:color w:val="000000"/>
          <w:sz w:val="36"/>
          <w:szCs w:val="36"/>
          <w:lang w:val="en-US"/>
        </w:rPr>
        <w:t>s</w:t>
      </w:r>
      <w:proofErr w:type="spellStart"/>
      <w:r w:rsidR="00670270" w:rsidRPr="00B24B14">
        <w:rPr>
          <w:rFonts w:ascii="Futura Md BT" w:hAnsi="Futura Md BT"/>
          <w:color w:val="000000"/>
          <w:sz w:val="36"/>
          <w:szCs w:val="36"/>
        </w:rPr>
        <w:t>ed</w:t>
      </w:r>
      <w:proofErr w:type="spellEnd"/>
      <w:r w:rsidR="00670270" w:rsidRPr="00B24B14">
        <w:rPr>
          <w:rFonts w:ascii="Futura Md BT" w:hAnsi="Futura Md BT"/>
          <w:color w:val="000000"/>
          <w:sz w:val="36"/>
          <w:szCs w:val="36"/>
        </w:rPr>
        <w:t xml:space="preserve"> curriculum aimed at enhancing the enforcement capacity of our personnel. This initiative equips our officers with the skills and expertise needed to address the complexities of corruption cases with the highest standards of professionalism and efficiency. Additionally, we are decentrali</w:t>
      </w:r>
      <w:r w:rsidR="009631AE" w:rsidRPr="00B24B14">
        <w:rPr>
          <w:rFonts w:ascii="Futura Md BT" w:hAnsi="Futura Md BT"/>
          <w:color w:val="000000"/>
          <w:sz w:val="36"/>
          <w:szCs w:val="36"/>
          <w:lang w:val="en-US"/>
        </w:rPr>
        <w:t>s</w:t>
      </w:r>
      <w:r w:rsidR="00670270" w:rsidRPr="00B24B14">
        <w:rPr>
          <w:rFonts w:ascii="Futura Md BT" w:hAnsi="Futura Md BT"/>
          <w:color w:val="000000"/>
          <w:sz w:val="36"/>
          <w:szCs w:val="36"/>
        </w:rPr>
        <w:t>ing the anti-corruption effort by empowering state governments through the mobili</w:t>
      </w:r>
      <w:r w:rsidR="009631AE" w:rsidRPr="00B24B14">
        <w:rPr>
          <w:rFonts w:ascii="Futura Md BT" w:hAnsi="Futura Md BT"/>
          <w:color w:val="000000"/>
          <w:sz w:val="36"/>
          <w:szCs w:val="36"/>
          <w:lang w:val="en-US"/>
        </w:rPr>
        <w:t>s</w:t>
      </w:r>
      <w:r w:rsidR="00670270" w:rsidRPr="00B24B14">
        <w:rPr>
          <w:rFonts w:ascii="Futura Md BT" w:hAnsi="Futura Md BT"/>
          <w:color w:val="000000"/>
          <w:sz w:val="36"/>
          <w:szCs w:val="36"/>
        </w:rPr>
        <w:t>ation of State Attorneys General. This approach ensures that state governments are equipped with the tools, knowledge, and resources necessary to effectively combat corruption at the local level.</w:t>
      </w:r>
    </w:p>
    <w:p w14:paraId="03A4B7CA" w14:textId="6968F3C2" w:rsidR="00670270" w:rsidRDefault="006C63BC" w:rsidP="00B24B14">
      <w:pPr>
        <w:pStyle w:val="NormalWeb"/>
        <w:spacing w:line="360" w:lineRule="auto"/>
        <w:jc w:val="both"/>
        <w:rPr>
          <w:rFonts w:ascii="Futura Md BT" w:hAnsi="Futura Md BT"/>
          <w:color w:val="000000"/>
          <w:sz w:val="36"/>
          <w:szCs w:val="36"/>
          <w:lang w:val="en-US"/>
        </w:rPr>
      </w:pPr>
      <w:r w:rsidRPr="00B24B14">
        <w:rPr>
          <w:rFonts w:ascii="Futura Md BT" w:hAnsi="Futura Md BT"/>
          <w:color w:val="000000"/>
          <w:sz w:val="36"/>
          <w:szCs w:val="36"/>
          <w:lang w:val="en-US"/>
        </w:rPr>
        <w:t xml:space="preserve">As you may recall, last month (September), we successfully held a conference with State Attorneys General, and over 30 State Chief Law Officers attended. </w:t>
      </w:r>
    </w:p>
    <w:p w14:paraId="1671DA0C" w14:textId="77777777" w:rsidR="003440AD" w:rsidRPr="003440AD" w:rsidRDefault="003440AD" w:rsidP="00B24B14">
      <w:pPr>
        <w:pStyle w:val="NormalWeb"/>
        <w:spacing w:line="360" w:lineRule="auto"/>
        <w:jc w:val="both"/>
        <w:rPr>
          <w:rFonts w:ascii="Futura Md BT" w:hAnsi="Futura Md BT"/>
          <w:color w:val="000000"/>
          <w:sz w:val="2"/>
          <w:szCs w:val="2"/>
          <w:lang w:val="en-US"/>
        </w:rPr>
      </w:pPr>
    </w:p>
    <w:p w14:paraId="2EB96874" w14:textId="6CA66D9F" w:rsidR="00670270" w:rsidRDefault="001228BD" w:rsidP="00B24B14">
      <w:pPr>
        <w:pStyle w:val="NormalWeb"/>
        <w:spacing w:line="360" w:lineRule="auto"/>
        <w:contextualSpacing/>
        <w:jc w:val="both"/>
        <w:rPr>
          <w:rFonts w:ascii="Futura Md BT" w:hAnsi="Futura Md BT"/>
          <w:color w:val="000000"/>
          <w:sz w:val="36"/>
          <w:szCs w:val="36"/>
          <w:lang w:val="en-US"/>
        </w:rPr>
      </w:pPr>
      <w:r w:rsidRPr="00B24B14">
        <w:rPr>
          <w:rFonts w:ascii="Futura Md BT" w:hAnsi="Futura Md BT"/>
          <w:color w:val="A6A6A6" w:themeColor="background1" w:themeShade="A6"/>
          <w:sz w:val="28"/>
          <w:szCs w:val="28"/>
          <w:lang w:val="en-US"/>
        </w:rPr>
        <w:t>4/</w:t>
      </w:r>
      <w:r w:rsidRPr="00B24B14">
        <w:rPr>
          <w:rFonts w:ascii="Futura Md BT" w:hAnsi="Futura Md BT"/>
          <w:color w:val="A6A6A6" w:themeColor="background1" w:themeShade="A6"/>
          <w:sz w:val="36"/>
          <w:szCs w:val="36"/>
          <w:lang w:val="en-US"/>
        </w:rPr>
        <w:t xml:space="preserve"> </w:t>
      </w:r>
      <w:r w:rsidR="00670270" w:rsidRPr="00B24B14">
        <w:rPr>
          <w:rFonts w:ascii="Futura Md BT" w:hAnsi="Futura Md BT"/>
          <w:color w:val="000000"/>
          <w:sz w:val="36"/>
          <w:szCs w:val="36"/>
        </w:rPr>
        <w:t>In response to the findings from the </w:t>
      </w:r>
      <w:r w:rsidR="00670270" w:rsidRPr="00B24B14">
        <w:rPr>
          <w:rFonts w:ascii="Futura Md BT" w:hAnsi="Futura Md BT"/>
          <w:b/>
          <w:bCs/>
          <w:color w:val="000000"/>
          <w:sz w:val="36"/>
          <w:szCs w:val="36"/>
        </w:rPr>
        <w:t>Third National Corruption Survey</w:t>
      </w:r>
      <w:r w:rsidR="00670270" w:rsidRPr="00B24B14">
        <w:rPr>
          <w:rFonts w:ascii="Futura Md BT" w:hAnsi="Futura Md BT"/>
          <w:color w:val="000000"/>
          <w:sz w:val="36"/>
          <w:szCs w:val="36"/>
        </w:rPr>
        <w:t>, we have intensified efforts to broaden the reach of the anti-corruption campaign by actively engaging citizens, civil society, and the media. A key part of this initiative is our upcoming </w:t>
      </w:r>
      <w:r w:rsidR="00670270" w:rsidRPr="00B24B14">
        <w:rPr>
          <w:rFonts w:ascii="Futura Md BT" w:hAnsi="Futura Md BT"/>
          <w:b/>
          <w:bCs/>
          <w:color w:val="000000"/>
          <w:sz w:val="36"/>
          <w:szCs w:val="36"/>
        </w:rPr>
        <w:t>EthicsPod</w:t>
      </w:r>
      <w:r w:rsidR="00670270" w:rsidRPr="00B24B14">
        <w:rPr>
          <w:rFonts w:ascii="Futura Md BT" w:hAnsi="Futura Md BT"/>
          <w:color w:val="000000"/>
          <w:sz w:val="36"/>
          <w:szCs w:val="36"/>
        </w:rPr>
        <w:t> digital community, designed to foster a culture of transparency and accountability across both public offices and everyday life nationwide. These efforts are part of a comprehensive strategy, forming the backbone of our </w:t>
      </w:r>
      <w:r w:rsidR="00670270" w:rsidRPr="00B24B14">
        <w:rPr>
          <w:rFonts w:ascii="Futura Md BT" w:hAnsi="Futura Md BT"/>
          <w:b/>
          <w:bCs/>
          <w:color w:val="000000"/>
          <w:sz w:val="36"/>
          <w:szCs w:val="36"/>
        </w:rPr>
        <w:t>Strategic Action Plan 2024-2028</w:t>
      </w:r>
      <w:r w:rsidR="00670270" w:rsidRPr="00B24B14">
        <w:rPr>
          <w:rFonts w:ascii="Futura Md BT" w:hAnsi="Futura Md BT"/>
          <w:color w:val="000000"/>
          <w:sz w:val="36"/>
          <w:szCs w:val="36"/>
        </w:rPr>
        <w:t>, which builds on our past achievements and charts a clear path for the future</w:t>
      </w:r>
      <w:r w:rsidRPr="00B24B14">
        <w:rPr>
          <w:rFonts w:ascii="Futura Md BT" w:hAnsi="Futura Md BT"/>
          <w:color w:val="000000"/>
          <w:sz w:val="36"/>
          <w:szCs w:val="36"/>
          <w:lang w:val="en-US"/>
        </w:rPr>
        <w:t>.</w:t>
      </w:r>
    </w:p>
    <w:p w14:paraId="47754548" w14:textId="77777777" w:rsidR="003440AD" w:rsidRPr="003440AD" w:rsidRDefault="003440AD" w:rsidP="00B24B14">
      <w:pPr>
        <w:pStyle w:val="NormalWeb"/>
        <w:spacing w:line="360" w:lineRule="auto"/>
        <w:contextualSpacing/>
        <w:jc w:val="both"/>
        <w:rPr>
          <w:rFonts w:ascii="Futura Md BT" w:hAnsi="Futura Md BT"/>
          <w:color w:val="000000"/>
          <w:sz w:val="14"/>
          <w:szCs w:val="14"/>
          <w:lang w:val="en-US"/>
        </w:rPr>
      </w:pPr>
    </w:p>
    <w:p w14:paraId="6F902B79" w14:textId="77777777" w:rsidR="003440AD" w:rsidRPr="003440AD" w:rsidRDefault="003440AD" w:rsidP="00B24B14">
      <w:pPr>
        <w:pStyle w:val="NormalWeb"/>
        <w:spacing w:line="360" w:lineRule="auto"/>
        <w:contextualSpacing/>
        <w:jc w:val="both"/>
        <w:rPr>
          <w:rFonts w:ascii="Futura Md BT" w:hAnsi="Futura Md BT"/>
          <w:color w:val="000000"/>
          <w:sz w:val="2"/>
          <w:szCs w:val="2"/>
          <w:lang w:val="en-US"/>
        </w:rPr>
      </w:pPr>
    </w:p>
    <w:p w14:paraId="009EA41A" w14:textId="70EBE486" w:rsidR="00670270" w:rsidRDefault="001228BD" w:rsidP="00B24B14">
      <w:pPr>
        <w:pStyle w:val="NormalWeb"/>
        <w:spacing w:line="360" w:lineRule="auto"/>
        <w:contextualSpacing/>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5/</w:t>
      </w:r>
      <w:r w:rsidRPr="00B24B14">
        <w:rPr>
          <w:rFonts w:ascii="Futura Md BT" w:hAnsi="Futura Md BT"/>
          <w:color w:val="000000"/>
          <w:sz w:val="36"/>
          <w:szCs w:val="36"/>
          <w:lang w:val="en-US"/>
        </w:rPr>
        <w:t xml:space="preserve"> </w:t>
      </w:r>
      <w:r w:rsidR="00670270" w:rsidRPr="003440AD">
        <w:rPr>
          <w:rFonts w:ascii="Futura Md BT" w:hAnsi="Futura Md BT"/>
          <w:color w:val="000000"/>
          <w:sz w:val="35"/>
          <w:szCs w:val="35"/>
        </w:rPr>
        <w:t>This SAP, in line with our</w:t>
      </w:r>
      <w:r w:rsidR="00670270" w:rsidRPr="003440AD">
        <w:rPr>
          <w:rStyle w:val="apple-converted-space"/>
          <w:rFonts w:ascii="Futura Md BT" w:eastAsiaTheme="majorEastAsia" w:hAnsi="Futura Md BT"/>
          <w:color w:val="000000"/>
          <w:sz w:val="35"/>
          <w:szCs w:val="35"/>
        </w:rPr>
        <w:t> </w:t>
      </w:r>
      <w:r w:rsidR="00670270" w:rsidRPr="003440AD">
        <w:rPr>
          <w:rStyle w:val="Strong"/>
          <w:rFonts w:ascii="Futura Md BT" w:eastAsiaTheme="majorEastAsia" w:hAnsi="Futura Md BT"/>
          <w:color w:val="000000"/>
          <w:sz w:val="35"/>
          <w:szCs w:val="35"/>
        </w:rPr>
        <w:t>‘CARE for Impact’</w:t>
      </w:r>
      <w:r w:rsidR="00670270" w:rsidRPr="003440AD">
        <w:rPr>
          <w:rStyle w:val="apple-converted-space"/>
          <w:rFonts w:ascii="Futura Md BT" w:eastAsiaTheme="majorEastAsia" w:hAnsi="Futura Md BT"/>
          <w:color w:val="000000"/>
          <w:sz w:val="35"/>
          <w:szCs w:val="35"/>
        </w:rPr>
        <w:t> </w:t>
      </w:r>
      <w:r w:rsidR="00670270" w:rsidRPr="003440AD">
        <w:rPr>
          <w:rFonts w:ascii="Futura Md BT" w:hAnsi="Futura Md BT"/>
          <w:color w:val="000000"/>
          <w:sz w:val="35"/>
          <w:szCs w:val="35"/>
        </w:rPr>
        <w:t>initiative (Culture, Accountability, Responsibility, and Efficiency), provides a comprehensive roadmap for achieving our goals over the next five years</w:t>
      </w:r>
      <w:r w:rsidR="00670270" w:rsidRPr="00B24B14">
        <w:rPr>
          <w:rFonts w:ascii="Futura Md BT" w:hAnsi="Futura Md BT"/>
          <w:color w:val="000000"/>
          <w:sz w:val="36"/>
          <w:szCs w:val="36"/>
        </w:rPr>
        <w:t>. It aligns with key national policies such as the</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Nigeria Agenda 2050</w:t>
      </w:r>
      <w:r w:rsidR="00670270" w:rsidRPr="00B24B14">
        <w:rPr>
          <w:rFonts w:ascii="Futura Md BT" w:hAnsi="Futura Md BT"/>
          <w:color w:val="000000"/>
          <w:sz w:val="36"/>
          <w:szCs w:val="36"/>
        </w:rPr>
        <w:t>, the</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National Anti-Corruption Strategy 2022-2026</w:t>
      </w:r>
      <w:r w:rsidR="00670270" w:rsidRPr="00B24B14">
        <w:rPr>
          <w:rFonts w:ascii="Futura Md BT" w:hAnsi="Futura Md BT"/>
          <w:color w:val="000000"/>
          <w:sz w:val="36"/>
          <w:szCs w:val="36"/>
        </w:rPr>
        <w:t>, and the</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National Ethics and Integrity Policy</w:t>
      </w:r>
      <w:r w:rsidR="00670270" w:rsidRPr="00B24B14">
        <w:rPr>
          <w:rFonts w:ascii="Futura Md BT" w:hAnsi="Futura Md BT"/>
          <w:color w:val="000000"/>
          <w:sz w:val="36"/>
          <w:szCs w:val="36"/>
        </w:rPr>
        <w:t>, among others. As part of this strategy, we will continue to strengthen our institutional integrity and deepen collaborations with other stakeholders.</w:t>
      </w:r>
    </w:p>
    <w:p w14:paraId="60765793" w14:textId="77777777" w:rsidR="008B5854" w:rsidRPr="008B5854" w:rsidRDefault="008B5854" w:rsidP="00B24B14">
      <w:pPr>
        <w:pStyle w:val="NormalWeb"/>
        <w:spacing w:line="360" w:lineRule="auto"/>
        <w:contextualSpacing/>
        <w:jc w:val="both"/>
        <w:rPr>
          <w:rFonts w:ascii="Futura Md BT" w:hAnsi="Futura Md BT"/>
          <w:color w:val="000000"/>
          <w:sz w:val="12"/>
          <w:szCs w:val="12"/>
        </w:rPr>
      </w:pPr>
    </w:p>
    <w:p w14:paraId="2D5CE1E3" w14:textId="77777777" w:rsidR="003440AD" w:rsidRPr="003440AD" w:rsidRDefault="003440AD" w:rsidP="00B24B14">
      <w:pPr>
        <w:pStyle w:val="NormalWeb"/>
        <w:spacing w:line="360" w:lineRule="auto"/>
        <w:contextualSpacing/>
        <w:jc w:val="both"/>
        <w:rPr>
          <w:rFonts w:ascii="Futura Md BT" w:hAnsi="Futura Md BT"/>
          <w:color w:val="000000"/>
          <w:sz w:val="4"/>
          <w:szCs w:val="4"/>
        </w:rPr>
      </w:pPr>
    </w:p>
    <w:p w14:paraId="3552616C" w14:textId="7AE345D5" w:rsidR="00420E45" w:rsidRDefault="001228BD" w:rsidP="00B24B14">
      <w:pPr>
        <w:pStyle w:val="NormalWeb"/>
        <w:spacing w:line="360" w:lineRule="auto"/>
        <w:contextualSpacing/>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6/</w:t>
      </w:r>
      <w:r w:rsidRPr="00B24B14">
        <w:rPr>
          <w:rFonts w:ascii="Futura Md BT" w:hAnsi="Futura Md BT"/>
          <w:color w:val="000000"/>
          <w:sz w:val="36"/>
          <w:szCs w:val="36"/>
          <w:lang w:val="en-US"/>
        </w:rPr>
        <w:t xml:space="preserve"> </w:t>
      </w:r>
      <w:r w:rsidR="00670270" w:rsidRPr="00B24B14">
        <w:rPr>
          <w:rFonts w:ascii="Futura Md BT" w:hAnsi="Futura Md BT"/>
          <w:color w:val="000000"/>
          <w:sz w:val="36"/>
          <w:szCs w:val="36"/>
        </w:rPr>
        <w:t>Distinguished guests, as we know,</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prevention is better than cure</w:t>
      </w:r>
      <w:r w:rsidR="00670270" w:rsidRPr="00B24B14">
        <w:rPr>
          <w:rFonts w:ascii="Futura Md BT" w:hAnsi="Futura Md BT"/>
          <w:color w:val="000000"/>
          <w:sz w:val="36"/>
          <w:szCs w:val="36"/>
        </w:rPr>
        <w:t>, and the ICPC has intensified efforts to identify institutional and administrative vulnerabilities through</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System Studies and Corruption Risk Assessments</w:t>
      </w:r>
      <w:r w:rsidR="00670270" w:rsidRPr="00B24B14">
        <w:rPr>
          <w:rFonts w:ascii="Futura Md BT" w:hAnsi="Futura Md BT"/>
          <w:color w:val="000000"/>
          <w:sz w:val="36"/>
          <w:szCs w:val="36"/>
        </w:rPr>
        <w:t>. We have also continued to engage with the</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Anti-Corruption and Transparency Units (ACTUs)</w:t>
      </w:r>
      <w:r w:rsidR="00670270" w:rsidRPr="00B24B14">
        <w:rPr>
          <w:rStyle w:val="apple-converted-space"/>
          <w:rFonts w:ascii="Futura Md BT" w:eastAsiaTheme="majorEastAsia" w:hAnsi="Futura Md BT"/>
          <w:color w:val="000000"/>
          <w:sz w:val="36"/>
          <w:szCs w:val="36"/>
        </w:rPr>
        <w:t> </w:t>
      </w:r>
      <w:r w:rsidR="00670270" w:rsidRPr="00B24B14">
        <w:rPr>
          <w:rFonts w:ascii="Futura Md BT" w:hAnsi="Futura Md BT"/>
          <w:color w:val="000000"/>
          <w:sz w:val="36"/>
          <w:szCs w:val="36"/>
        </w:rPr>
        <w:t>in Ministries, Departments, and Agencies (MDAs), reinforcing our grassroots monitoring mechanisms.</w:t>
      </w:r>
    </w:p>
    <w:p w14:paraId="7D6504CB" w14:textId="77777777" w:rsidR="003440AD" w:rsidRPr="003440AD" w:rsidRDefault="003440AD" w:rsidP="00B24B14">
      <w:pPr>
        <w:pStyle w:val="NormalWeb"/>
        <w:spacing w:line="360" w:lineRule="auto"/>
        <w:jc w:val="both"/>
        <w:rPr>
          <w:rFonts w:ascii="Futura Md BT" w:hAnsi="Futura Md BT"/>
          <w:color w:val="000000"/>
          <w:sz w:val="2"/>
          <w:szCs w:val="2"/>
        </w:rPr>
      </w:pPr>
    </w:p>
    <w:p w14:paraId="2E644BAE" w14:textId="77777777" w:rsidR="008B5854" w:rsidRDefault="001228BD" w:rsidP="00B24B14">
      <w:pPr>
        <w:pStyle w:val="NormalWeb"/>
        <w:spacing w:line="360" w:lineRule="auto"/>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7/</w:t>
      </w:r>
      <w:r w:rsidRPr="00B24B14">
        <w:rPr>
          <w:rFonts w:ascii="Futura Md BT" w:hAnsi="Futura Md BT"/>
          <w:color w:val="000000"/>
          <w:sz w:val="36"/>
          <w:szCs w:val="36"/>
          <w:lang w:val="en-US"/>
        </w:rPr>
        <w:t xml:space="preserve"> </w:t>
      </w:r>
      <w:r w:rsidR="00420E45" w:rsidRPr="00B24B14">
        <w:rPr>
          <w:rFonts w:ascii="Futura Md BT" w:hAnsi="Futura Md BT"/>
          <w:color w:val="000000"/>
          <w:sz w:val="36"/>
          <w:szCs w:val="36"/>
          <w:lang w:val="en-US"/>
        </w:rPr>
        <w:t>As we look ahead, t</w:t>
      </w:r>
      <w:r w:rsidR="00670270" w:rsidRPr="00B24B14">
        <w:rPr>
          <w:rFonts w:ascii="Futura Md BT" w:hAnsi="Futura Md BT"/>
          <w:color w:val="000000"/>
          <w:sz w:val="36"/>
          <w:szCs w:val="36"/>
        </w:rPr>
        <w:t>he success of this Strategic Plan will rely heavily on</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synergy, collaboration, and strategic partnerships</w:t>
      </w:r>
      <w:r w:rsidR="00670270" w:rsidRPr="00B24B14">
        <w:rPr>
          <w:rFonts w:ascii="Futura Md BT" w:hAnsi="Futura Md BT"/>
          <w:color w:val="000000"/>
          <w:sz w:val="36"/>
          <w:szCs w:val="36"/>
        </w:rPr>
        <w:t>, and I want to reaffirm the ICPC’s commitment to a</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multi-agency approach</w:t>
      </w:r>
      <w:r w:rsidR="00670270" w:rsidRPr="00B24B14">
        <w:rPr>
          <w:rStyle w:val="apple-converted-space"/>
          <w:rFonts w:ascii="Futura Md BT" w:eastAsiaTheme="majorEastAsia" w:hAnsi="Futura Md BT"/>
          <w:color w:val="000000"/>
          <w:sz w:val="36"/>
          <w:szCs w:val="36"/>
        </w:rPr>
        <w:t> </w:t>
      </w:r>
      <w:r w:rsidR="00670270" w:rsidRPr="00B24B14">
        <w:rPr>
          <w:rFonts w:ascii="Futura Md BT" w:hAnsi="Futura Md BT"/>
          <w:color w:val="000000"/>
          <w:sz w:val="36"/>
          <w:szCs w:val="36"/>
        </w:rPr>
        <w:t>in tackling corruption.</w:t>
      </w:r>
    </w:p>
    <w:p w14:paraId="0FB7702F" w14:textId="2C9A16AA" w:rsidR="00831AEE" w:rsidRDefault="00670270" w:rsidP="00B24B14">
      <w:pPr>
        <w:pStyle w:val="NormalWeb"/>
        <w:spacing w:line="360" w:lineRule="auto"/>
        <w:jc w:val="both"/>
        <w:rPr>
          <w:rFonts w:ascii="Futura Md BT" w:hAnsi="Futura Md BT"/>
          <w:color w:val="000000"/>
          <w:sz w:val="36"/>
          <w:szCs w:val="36"/>
        </w:rPr>
      </w:pPr>
      <w:r w:rsidRPr="00B24B14">
        <w:rPr>
          <w:rFonts w:ascii="Futura Md BT" w:hAnsi="Futura Md BT"/>
          <w:color w:val="000000"/>
          <w:sz w:val="36"/>
          <w:szCs w:val="36"/>
        </w:rPr>
        <w:t>This journey requires collective sacrifice, discipline, and integrity from all stakeholders. Together, we can institutionali</w:t>
      </w:r>
      <w:r w:rsidR="009631AE" w:rsidRPr="00B24B14">
        <w:rPr>
          <w:rFonts w:ascii="Futura Md BT" w:hAnsi="Futura Md BT"/>
          <w:color w:val="000000"/>
          <w:sz w:val="36"/>
          <w:szCs w:val="36"/>
          <w:lang w:val="en-US"/>
        </w:rPr>
        <w:t>s</w:t>
      </w:r>
      <w:r w:rsidRPr="00B24B14">
        <w:rPr>
          <w:rFonts w:ascii="Futura Md BT" w:hAnsi="Futura Md BT"/>
          <w:color w:val="000000"/>
          <w:sz w:val="36"/>
          <w:szCs w:val="36"/>
        </w:rPr>
        <w:t>e integrity in our systems and mobili</w:t>
      </w:r>
      <w:r w:rsidR="009631AE" w:rsidRPr="00B24B14">
        <w:rPr>
          <w:rFonts w:ascii="Futura Md BT" w:hAnsi="Futura Md BT"/>
          <w:color w:val="000000"/>
          <w:sz w:val="36"/>
          <w:szCs w:val="36"/>
          <w:lang w:val="en-US"/>
        </w:rPr>
        <w:t>s</w:t>
      </w:r>
      <w:r w:rsidRPr="00B24B14">
        <w:rPr>
          <w:rFonts w:ascii="Futura Md BT" w:hAnsi="Futura Md BT"/>
          <w:color w:val="000000"/>
          <w:sz w:val="36"/>
          <w:szCs w:val="36"/>
        </w:rPr>
        <w:t>e our citizenry to embrace the anti-corruption war.</w:t>
      </w:r>
    </w:p>
    <w:p w14:paraId="6CCD4519" w14:textId="77777777" w:rsidR="003440AD" w:rsidRPr="003440AD" w:rsidRDefault="003440AD" w:rsidP="00B24B14">
      <w:pPr>
        <w:pStyle w:val="NormalWeb"/>
        <w:spacing w:line="360" w:lineRule="auto"/>
        <w:jc w:val="both"/>
        <w:rPr>
          <w:rFonts w:ascii="Futura Md BT" w:hAnsi="Futura Md BT"/>
          <w:color w:val="000000"/>
          <w:sz w:val="2"/>
          <w:szCs w:val="2"/>
        </w:rPr>
      </w:pPr>
    </w:p>
    <w:p w14:paraId="3DCFB0EA" w14:textId="637467C2" w:rsidR="00670270" w:rsidRDefault="001228BD" w:rsidP="00B24B14">
      <w:pPr>
        <w:pStyle w:val="NormalWeb"/>
        <w:spacing w:line="360" w:lineRule="auto"/>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8/</w:t>
      </w:r>
      <w:r w:rsidRPr="00B24B14">
        <w:rPr>
          <w:rFonts w:ascii="Futura Md BT" w:hAnsi="Futura Md BT"/>
          <w:color w:val="000000"/>
          <w:sz w:val="36"/>
          <w:szCs w:val="36"/>
          <w:lang w:val="en-US"/>
        </w:rPr>
        <w:t xml:space="preserve"> </w:t>
      </w:r>
      <w:r w:rsidR="00670270" w:rsidRPr="00B24B14">
        <w:rPr>
          <w:rFonts w:ascii="Futura Md BT" w:hAnsi="Futura Md BT"/>
          <w:color w:val="000000"/>
          <w:sz w:val="36"/>
          <w:szCs w:val="36"/>
        </w:rPr>
        <w:t>Allow me to express my profound appreciation to</w:t>
      </w:r>
      <w:r w:rsidR="00670270" w:rsidRPr="00B24B14">
        <w:rPr>
          <w:rStyle w:val="apple-converted-space"/>
          <w:rFonts w:ascii="Futura Md BT" w:eastAsiaTheme="majorEastAsia" w:hAnsi="Futura Md BT"/>
          <w:color w:val="000000"/>
          <w:sz w:val="36"/>
          <w:szCs w:val="36"/>
        </w:rPr>
        <w:t> </w:t>
      </w:r>
      <w:proofErr w:type="spellStart"/>
      <w:r w:rsidR="00670270" w:rsidRPr="00B24B14">
        <w:rPr>
          <w:rStyle w:val="Strong"/>
          <w:rFonts w:ascii="Futura Md BT" w:eastAsiaTheme="majorEastAsia" w:hAnsi="Futura Md BT"/>
          <w:color w:val="000000"/>
          <w:sz w:val="36"/>
          <w:szCs w:val="36"/>
        </w:rPr>
        <w:t>RoLAC</w:t>
      </w:r>
      <w:proofErr w:type="spellEnd"/>
      <w:r w:rsidR="00670270" w:rsidRPr="00B24B14">
        <w:rPr>
          <w:rStyle w:val="apple-converted-space"/>
          <w:rFonts w:ascii="Futura Md BT" w:eastAsiaTheme="majorEastAsia" w:hAnsi="Futura Md BT"/>
          <w:color w:val="000000"/>
          <w:sz w:val="36"/>
          <w:szCs w:val="36"/>
        </w:rPr>
        <w:t> </w:t>
      </w:r>
      <w:r w:rsidR="00670270" w:rsidRPr="00B24B14">
        <w:rPr>
          <w:rFonts w:ascii="Futura Md BT" w:hAnsi="Futura Md BT"/>
          <w:color w:val="000000"/>
          <w:sz w:val="36"/>
          <w:szCs w:val="36"/>
        </w:rPr>
        <w:t>for their robust support in developing this plan. I also extend my sincere gratitude to the</w:t>
      </w:r>
      <w:r w:rsidR="00670270" w:rsidRPr="00B24B14">
        <w:rPr>
          <w:rStyle w:val="apple-converted-space"/>
          <w:rFonts w:ascii="Futura Md BT" w:eastAsiaTheme="majorEastAsia" w:hAnsi="Futura Md BT"/>
          <w:color w:val="000000"/>
          <w:sz w:val="36"/>
          <w:szCs w:val="36"/>
        </w:rPr>
        <w:t> </w:t>
      </w:r>
      <w:r w:rsidR="00670270" w:rsidRPr="00B24B14">
        <w:rPr>
          <w:rStyle w:val="Strong"/>
          <w:rFonts w:ascii="Futura Md BT" w:eastAsiaTheme="majorEastAsia" w:hAnsi="Futura Md BT"/>
          <w:color w:val="000000"/>
          <w:sz w:val="36"/>
          <w:szCs w:val="36"/>
        </w:rPr>
        <w:t>staff of the ICPC and the Commission’s Board</w:t>
      </w:r>
      <w:r w:rsidR="00670270" w:rsidRPr="00B24B14">
        <w:rPr>
          <w:rStyle w:val="apple-converted-space"/>
          <w:rFonts w:ascii="Futura Md BT" w:eastAsiaTheme="majorEastAsia" w:hAnsi="Futura Md BT"/>
          <w:color w:val="000000"/>
          <w:sz w:val="36"/>
          <w:szCs w:val="36"/>
        </w:rPr>
        <w:t> </w:t>
      </w:r>
      <w:r w:rsidR="00670270" w:rsidRPr="00B24B14">
        <w:rPr>
          <w:rFonts w:ascii="Futura Md BT" w:hAnsi="Futura Md BT"/>
          <w:color w:val="000000"/>
          <w:sz w:val="36"/>
          <w:szCs w:val="36"/>
        </w:rPr>
        <w:t>for their tireless efforts in bringing this Strategic Action Plan to fruition and for their daily work in combating corruption.</w:t>
      </w:r>
    </w:p>
    <w:p w14:paraId="5EC907AE" w14:textId="77777777" w:rsidR="003440AD" w:rsidRPr="003440AD" w:rsidRDefault="003440AD" w:rsidP="00B24B14">
      <w:pPr>
        <w:pStyle w:val="NormalWeb"/>
        <w:spacing w:line="360" w:lineRule="auto"/>
        <w:jc w:val="both"/>
        <w:rPr>
          <w:rFonts w:ascii="Futura Md BT" w:hAnsi="Futura Md BT"/>
          <w:color w:val="000000"/>
          <w:sz w:val="2"/>
          <w:szCs w:val="2"/>
        </w:rPr>
      </w:pPr>
    </w:p>
    <w:p w14:paraId="63C2E256" w14:textId="6AAB8DC8" w:rsidR="00670270" w:rsidRPr="00B24B14" w:rsidRDefault="001228BD" w:rsidP="00B24B14">
      <w:pPr>
        <w:pStyle w:val="NormalWeb"/>
        <w:spacing w:line="360" w:lineRule="auto"/>
        <w:jc w:val="both"/>
        <w:rPr>
          <w:rFonts w:ascii="Futura Md BT" w:hAnsi="Futura Md BT"/>
          <w:b/>
          <w:bCs/>
          <w:color w:val="000000"/>
          <w:sz w:val="36"/>
          <w:szCs w:val="36"/>
        </w:rPr>
      </w:pPr>
      <w:r w:rsidRPr="00B24B14">
        <w:rPr>
          <w:rFonts w:ascii="Futura Md BT" w:hAnsi="Futura Md BT"/>
          <w:color w:val="A6A6A6" w:themeColor="background1" w:themeShade="A6"/>
          <w:sz w:val="28"/>
          <w:szCs w:val="28"/>
          <w:lang w:val="en-US"/>
        </w:rPr>
        <w:t>9/</w:t>
      </w:r>
      <w:r w:rsidRPr="00B24B14">
        <w:rPr>
          <w:rFonts w:ascii="Futura Md BT" w:hAnsi="Futura Md BT"/>
          <w:color w:val="000000"/>
          <w:sz w:val="36"/>
          <w:szCs w:val="36"/>
          <w:lang w:val="en-US"/>
        </w:rPr>
        <w:t xml:space="preserve"> </w:t>
      </w:r>
      <w:r w:rsidR="00670270" w:rsidRPr="00B24B14">
        <w:rPr>
          <w:rFonts w:ascii="Futura Md BT" w:hAnsi="Futura Md BT"/>
          <w:color w:val="000000"/>
          <w:sz w:val="36"/>
          <w:szCs w:val="36"/>
        </w:rPr>
        <w:t xml:space="preserve">My colleagues, I thank you and congratulate you on how far we have come and on the journey that lies ahead. I have no doubt in your commitment and capacity to deliver on the promises we make today. </w:t>
      </w:r>
      <w:r w:rsidR="00420E45" w:rsidRPr="00B24B14">
        <w:rPr>
          <w:rFonts w:ascii="Futura Md BT" w:hAnsi="Futura Md BT"/>
          <w:color w:val="000000"/>
          <w:sz w:val="36"/>
          <w:szCs w:val="36"/>
        </w:rPr>
        <w:t>Let us move forward with renewed determination, knowing that together, we can build a Nigeria where corruption has no place.</w:t>
      </w:r>
      <w:r w:rsidR="00420E45" w:rsidRPr="00B24B14">
        <w:rPr>
          <w:rFonts w:ascii="Futura Md BT" w:hAnsi="Futura Md BT"/>
          <w:color w:val="000000"/>
          <w:sz w:val="36"/>
          <w:szCs w:val="36"/>
          <w:lang w:val="en-US"/>
        </w:rPr>
        <w:t xml:space="preserve"> </w:t>
      </w:r>
      <w:r w:rsidR="00670270" w:rsidRPr="00B24B14">
        <w:rPr>
          <w:rFonts w:ascii="Futura Md BT" w:hAnsi="Futura Md BT"/>
          <w:b/>
          <w:bCs/>
          <w:color w:val="000000"/>
          <w:sz w:val="36"/>
          <w:szCs w:val="36"/>
        </w:rPr>
        <w:t>This is our commitment.</w:t>
      </w:r>
    </w:p>
    <w:p w14:paraId="4671FB92" w14:textId="5CE4CE67" w:rsidR="00670270" w:rsidRPr="00B24B14" w:rsidRDefault="001228BD" w:rsidP="00B24B14">
      <w:pPr>
        <w:pStyle w:val="NormalWeb"/>
        <w:spacing w:line="360" w:lineRule="auto"/>
        <w:jc w:val="both"/>
        <w:rPr>
          <w:rFonts w:ascii="Futura Md BT" w:hAnsi="Futura Md BT"/>
          <w:color w:val="000000"/>
          <w:sz w:val="36"/>
          <w:szCs w:val="36"/>
        </w:rPr>
      </w:pPr>
      <w:r w:rsidRPr="00B24B14">
        <w:rPr>
          <w:rFonts w:ascii="Futura Md BT" w:hAnsi="Futura Md BT"/>
          <w:color w:val="A6A6A6" w:themeColor="background1" w:themeShade="A6"/>
          <w:sz w:val="28"/>
          <w:szCs w:val="28"/>
          <w:lang w:val="en-US"/>
        </w:rPr>
        <w:t>10/</w:t>
      </w:r>
      <w:r w:rsidRPr="00B24B14">
        <w:rPr>
          <w:rFonts w:ascii="Futura Md BT" w:hAnsi="Futura Md BT"/>
          <w:color w:val="000000"/>
          <w:sz w:val="36"/>
          <w:szCs w:val="36"/>
          <w:lang w:val="en-US"/>
        </w:rPr>
        <w:t xml:space="preserve"> </w:t>
      </w:r>
      <w:r w:rsidR="00670270" w:rsidRPr="00B24B14">
        <w:rPr>
          <w:rFonts w:ascii="Futura Md BT" w:hAnsi="Futura Md BT"/>
          <w:color w:val="000000"/>
          <w:sz w:val="36"/>
          <w:szCs w:val="36"/>
        </w:rPr>
        <w:t>May God bless us all, and may God bless the Federal Republic of Nigeria.</w:t>
      </w:r>
    </w:p>
    <w:p w14:paraId="4ED2775A" w14:textId="77777777" w:rsidR="003440AD" w:rsidRDefault="003440AD" w:rsidP="00B24B14">
      <w:pPr>
        <w:pStyle w:val="NormalWeb"/>
        <w:spacing w:line="360" w:lineRule="auto"/>
        <w:jc w:val="both"/>
        <w:rPr>
          <w:rFonts w:ascii="Futura Md BT" w:hAnsi="Futura Md BT"/>
          <w:b/>
          <w:bCs/>
          <w:color w:val="000000"/>
          <w:sz w:val="36"/>
          <w:szCs w:val="36"/>
        </w:rPr>
      </w:pPr>
    </w:p>
    <w:p w14:paraId="45A9FFAD" w14:textId="61387AF8" w:rsidR="00670270" w:rsidRPr="00B24B14" w:rsidRDefault="00670270" w:rsidP="00B24B14">
      <w:pPr>
        <w:pStyle w:val="NormalWeb"/>
        <w:spacing w:line="360" w:lineRule="auto"/>
        <w:jc w:val="both"/>
        <w:rPr>
          <w:rFonts w:ascii="Futura Md BT" w:hAnsi="Futura Md BT"/>
          <w:sz w:val="36"/>
          <w:szCs w:val="36"/>
        </w:rPr>
      </w:pPr>
      <w:r w:rsidRPr="00B24B14">
        <w:rPr>
          <w:rFonts w:ascii="Futura Md BT" w:hAnsi="Futura Md BT"/>
          <w:b/>
          <w:bCs/>
          <w:color w:val="000000"/>
          <w:sz w:val="36"/>
          <w:szCs w:val="36"/>
        </w:rPr>
        <w:t>Thank you.</w:t>
      </w:r>
    </w:p>
    <w:sectPr w:rsidR="00670270" w:rsidRPr="00B24B14" w:rsidSect="003440AD">
      <w:footerReference w:type="default" r:id="rId6"/>
      <w:pgSz w:w="11906" w:h="16838"/>
      <w:pgMar w:top="1440" w:right="1531" w:bottom="1440"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402B3" w14:textId="77777777" w:rsidR="00D65254" w:rsidRDefault="00D65254" w:rsidP="003440AD">
      <w:pPr>
        <w:spacing w:after="0" w:line="240" w:lineRule="auto"/>
      </w:pPr>
      <w:r>
        <w:separator/>
      </w:r>
    </w:p>
  </w:endnote>
  <w:endnote w:type="continuationSeparator" w:id="0">
    <w:p w14:paraId="36674975" w14:textId="77777777" w:rsidR="00D65254" w:rsidRDefault="00D65254" w:rsidP="00344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 Md BT">
    <w:altName w:val="Century Gothic"/>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94FE" w14:textId="2BAF06E7" w:rsidR="003440AD" w:rsidRPr="00221A97" w:rsidRDefault="003440AD" w:rsidP="003440AD">
    <w:pPr>
      <w:pStyle w:val="Footer"/>
      <w:jc w:val="right"/>
      <w:rPr>
        <w:color w:val="92D050"/>
        <w:sz w:val="14"/>
        <w:szCs w:val="14"/>
      </w:rPr>
    </w:pPr>
    <w:r>
      <w:rPr>
        <w:noProof/>
        <w:color w:val="156082" w:themeColor="accent1"/>
      </w:rPr>
      <mc:AlternateContent>
        <mc:Choice Requires="wps">
          <w:drawing>
            <wp:anchor distT="0" distB="0" distL="114300" distR="114300" simplePos="0" relativeHeight="251659264" behindDoc="0" locked="0" layoutInCell="1" allowOverlap="1" wp14:anchorId="17E09B21" wp14:editId="1EABF943">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1030F7"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37373 [1614]" strokeweight="1.25pt">
              <w10:wrap anchorx="page" anchory="page"/>
            </v:rect>
          </w:pict>
        </mc:Fallback>
      </mc:AlternateContent>
    </w:r>
    <w:r>
      <w:rPr>
        <w:color w:val="156082" w:themeColor="accent1"/>
      </w:rPr>
      <w:t xml:space="preserve"> </w:t>
    </w:r>
    <w:r w:rsidRPr="00221A97">
      <w:rPr>
        <w:rFonts w:asciiTheme="majorHAnsi" w:eastAsiaTheme="majorEastAsia" w:hAnsiTheme="majorHAnsi" w:cstheme="majorBidi"/>
        <w:color w:val="156082" w:themeColor="accent1"/>
        <w:sz w:val="14"/>
        <w:szCs w:val="14"/>
      </w:rPr>
      <w:t xml:space="preserve">pg. </w:t>
    </w:r>
    <w:r w:rsidRPr="00221A97">
      <w:rPr>
        <w:rFonts w:eastAsiaTheme="minorEastAsia"/>
        <w:color w:val="156082" w:themeColor="accent1"/>
        <w:sz w:val="14"/>
        <w:szCs w:val="14"/>
      </w:rPr>
      <w:fldChar w:fldCharType="begin"/>
    </w:r>
    <w:r w:rsidRPr="00221A97">
      <w:rPr>
        <w:color w:val="156082" w:themeColor="accent1"/>
        <w:sz w:val="14"/>
        <w:szCs w:val="14"/>
      </w:rPr>
      <w:instrText xml:space="preserve"> PAGE    \* MERGEFORMAT </w:instrText>
    </w:r>
    <w:r w:rsidRPr="00221A97">
      <w:rPr>
        <w:rFonts w:eastAsiaTheme="minorEastAsia"/>
        <w:color w:val="156082" w:themeColor="accent1"/>
        <w:sz w:val="14"/>
        <w:szCs w:val="14"/>
      </w:rPr>
      <w:fldChar w:fldCharType="separate"/>
    </w:r>
    <w:r w:rsidRPr="00221A97">
      <w:rPr>
        <w:rFonts w:asciiTheme="majorHAnsi" w:eastAsiaTheme="majorEastAsia" w:hAnsiTheme="majorHAnsi" w:cstheme="majorBidi"/>
        <w:noProof/>
        <w:color w:val="156082" w:themeColor="accent1"/>
        <w:sz w:val="14"/>
        <w:szCs w:val="14"/>
      </w:rPr>
      <w:t>2</w:t>
    </w:r>
    <w:r w:rsidRPr="00221A97">
      <w:rPr>
        <w:rFonts w:asciiTheme="majorHAnsi" w:eastAsiaTheme="majorEastAsia" w:hAnsiTheme="majorHAnsi" w:cstheme="majorBidi"/>
        <w:noProof/>
        <w:color w:val="156082" w:themeColor="accent1"/>
        <w:sz w:val="14"/>
        <w:szCs w:val="14"/>
      </w:rPr>
      <w:fldChar w:fldCharType="end"/>
    </w:r>
    <w:r w:rsidRPr="00221A97">
      <w:rPr>
        <w:rFonts w:asciiTheme="majorHAnsi" w:eastAsiaTheme="majorEastAsia" w:hAnsiTheme="majorHAnsi" w:cstheme="majorBidi"/>
        <w:noProof/>
        <w:color w:val="156082" w:themeColor="accent1"/>
        <w:sz w:val="14"/>
        <w:szCs w:val="14"/>
      </w:rPr>
      <w:t xml:space="preserve"> </w:t>
    </w:r>
    <w:r w:rsidRPr="00221A97">
      <w:rPr>
        <w:rStyle w:val="Strong"/>
        <w:rFonts w:ascii="Futura Md BT" w:eastAsiaTheme="majorEastAsia" w:hAnsi="Futura Md BT"/>
        <w:color w:val="92D050"/>
        <w:sz w:val="14"/>
        <w:szCs w:val="14"/>
      </w:rPr>
      <w:t xml:space="preserve">LAUNCH OF THE 2024-2028 STRATEGIC ACTION PLAN </w:t>
    </w:r>
    <w:r w:rsidRPr="00221A97">
      <w:rPr>
        <w:rStyle w:val="Strong"/>
        <w:rFonts w:ascii="Futura Md BT" w:eastAsiaTheme="majorEastAsia" w:hAnsi="Futura Md BT"/>
        <w:color w:val="92D050"/>
        <w:sz w:val="14"/>
        <w:szCs w:val="14"/>
        <w:lang w:val="en-US"/>
      </w:rPr>
      <w:t>AND ETHICSPOD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715D5" w14:textId="77777777" w:rsidR="00D65254" w:rsidRDefault="00D65254" w:rsidP="003440AD">
      <w:pPr>
        <w:spacing w:after="0" w:line="240" w:lineRule="auto"/>
      </w:pPr>
      <w:r>
        <w:separator/>
      </w:r>
    </w:p>
  </w:footnote>
  <w:footnote w:type="continuationSeparator" w:id="0">
    <w:p w14:paraId="2317BC25" w14:textId="77777777" w:rsidR="00D65254" w:rsidRDefault="00D65254" w:rsidP="003440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70"/>
    <w:rsid w:val="001228BD"/>
    <w:rsid w:val="00221A97"/>
    <w:rsid w:val="003440AD"/>
    <w:rsid w:val="00345AE6"/>
    <w:rsid w:val="00355F58"/>
    <w:rsid w:val="00420E45"/>
    <w:rsid w:val="004619B4"/>
    <w:rsid w:val="004D1FC2"/>
    <w:rsid w:val="005F0ACF"/>
    <w:rsid w:val="00670270"/>
    <w:rsid w:val="006C63BC"/>
    <w:rsid w:val="00831AEE"/>
    <w:rsid w:val="0083428D"/>
    <w:rsid w:val="008B5854"/>
    <w:rsid w:val="009631AE"/>
    <w:rsid w:val="009A3586"/>
    <w:rsid w:val="00B24B14"/>
    <w:rsid w:val="00CA6E2B"/>
    <w:rsid w:val="00D03CB3"/>
    <w:rsid w:val="00D65254"/>
    <w:rsid w:val="00E66646"/>
    <w:rsid w:val="00F22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1076"/>
  <w15:chartTrackingRefBased/>
  <w15:docId w15:val="{86DB3A0B-2290-D440-888C-D68F376E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2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2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2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2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2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2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2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2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2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2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2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2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2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2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2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270"/>
    <w:rPr>
      <w:rFonts w:eastAsiaTheme="majorEastAsia" w:cstheme="majorBidi"/>
      <w:color w:val="272727" w:themeColor="text1" w:themeTint="D8"/>
    </w:rPr>
  </w:style>
  <w:style w:type="paragraph" w:styleId="Title">
    <w:name w:val="Title"/>
    <w:basedOn w:val="Normal"/>
    <w:next w:val="Normal"/>
    <w:link w:val="TitleChar"/>
    <w:uiPriority w:val="10"/>
    <w:qFormat/>
    <w:rsid w:val="00670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2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2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2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270"/>
    <w:pPr>
      <w:spacing w:before="160"/>
      <w:jc w:val="center"/>
    </w:pPr>
    <w:rPr>
      <w:i/>
      <w:iCs/>
      <w:color w:val="404040" w:themeColor="text1" w:themeTint="BF"/>
    </w:rPr>
  </w:style>
  <w:style w:type="character" w:customStyle="1" w:styleId="QuoteChar">
    <w:name w:val="Quote Char"/>
    <w:basedOn w:val="DefaultParagraphFont"/>
    <w:link w:val="Quote"/>
    <w:uiPriority w:val="29"/>
    <w:rsid w:val="00670270"/>
    <w:rPr>
      <w:i/>
      <w:iCs/>
      <w:color w:val="404040" w:themeColor="text1" w:themeTint="BF"/>
    </w:rPr>
  </w:style>
  <w:style w:type="paragraph" w:styleId="ListParagraph">
    <w:name w:val="List Paragraph"/>
    <w:basedOn w:val="Normal"/>
    <w:uiPriority w:val="34"/>
    <w:qFormat/>
    <w:rsid w:val="00670270"/>
    <w:pPr>
      <w:ind w:left="720"/>
      <w:contextualSpacing/>
    </w:pPr>
  </w:style>
  <w:style w:type="character" w:styleId="IntenseEmphasis">
    <w:name w:val="Intense Emphasis"/>
    <w:basedOn w:val="DefaultParagraphFont"/>
    <w:uiPriority w:val="21"/>
    <w:qFormat/>
    <w:rsid w:val="00670270"/>
    <w:rPr>
      <w:i/>
      <w:iCs/>
      <w:color w:val="0F4761" w:themeColor="accent1" w:themeShade="BF"/>
    </w:rPr>
  </w:style>
  <w:style w:type="paragraph" w:styleId="IntenseQuote">
    <w:name w:val="Intense Quote"/>
    <w:basedOn w:val="Normal"/>
    <w:next w:val="Normal"/>
    <w:link w:val="IntenseQuoteChar"/>
    <w:uiPriority w:val="30"/>
    <w:qFormat/>
    <w:rsid w:val="00670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270"/>
    <w:rPr>
      <w:i/>
      <w:iCs/>
      <w:color w:val="0F4761" w:themeColor="accent1" w:themeShade="BF"/>
    </w:rPr>
  </w:style>
  <w:style w:type="character" w:styleId="IntenseReference">
    <w:name w:val="Intense Reference"/>
    <w:basedOn w:val="DefaultParagraphFont"/>
    <w:uiPriority w:val="32"/>
    <w:qFormat/>
    <w:rsid w:val="00670270"/>
    <w:rPr>
      <w:b/>
      <w:bCs/>
      <w:smallCaps/>
      <w:color w:val="0F4761" w:themeColor="accent1" w:themeShade="BF"/>
      <w:spacing w:val="5"/>
    </w:rPr>
  </w:style>
  <w:style w:type="paragraph" w:styleId="NormalWeb">
    <w:name w:val="Normal (Web)"/>
    <w:basedOn w:val="Normal"/>
    <w:uiPriority w:val="99"/>
    <w:unhideWhenUsed/>
    <w:rsid w:val="0067027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70270"/>
    <w:rPr>
      <w:b/>
      <w:bCs/>
    </w:rPr>
  </w:style>
  <w:style w:type="character" w:customStyle="1" w:styleId="apple-converted-space">
    <w:name w:val="apple-converted-space"/>
    <w:basedOn w:val="DefaultParagraphFont"/>
    <w:rsid w:val="00670270"/>
  </w:style>
  <w:style w:type="paragraph" w:styleId="Header">
    <w:name w:val="header"/>
    <w:basedOn w:val="Normal"/>
    <w:link w:val="HeaderChar"/>
    <w:uiPriority w:val="99"/>
    <w:unhideWhenUsed/>
    <w:rsid w:val="00344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AD"/>
  </w:style>
  <w:style w:type="paragraph" w:styleId="Footer">
    <w:name w:val="footer"/>
    <w:basedOn w:val="Normal"/>
    <w:link w:val="FooterChar"/>
    <w:uiPriority w:val="99"/>
    <w:unhideWhenUsed/>
    <w:rsid w:val="00344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4331">
      <w:bodyDiv w:val="1"/>
      <w:marLeft w:val="0"/>
      <w:marRight w:val="0"/>
      <w:marTop w:val="0"/>
      <w:marBottom w:val="0"/>
      <w:divBdr>
        <w:top w:val="none" w:sz="0" w:space="0" w:color="auto"/>
        <w:left w:val="none" w:sz="0" w:space="0" w:color="auto"/>
        <w:bottom w:val="none" w:sz="0" w:space="0" w:color="auto"/>
        <w:right w:val="none" w:sz="0" w:space="0" w:color="auto"/>
      </w:divBdr>
    </w:div>
    <w:div w:id="19767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 Lead </dc:creator>
  <cp:keywords/>
  <dc:description/>
  <cp:lastModifiedBy>nkirukacbrown@gmail.com</cp:lastModifiedBy>
  <cp:revision>2</cp:revision>
  <cp:lastPrinted>2024-10-02T07:21:00Z</cp:lastPrinted>
  <dcterms:created xsi:type="dcterms:W3CDTF">2024-10-02T07:25:00Z</dcterms:created>
  <dcterms:modified xsi:type="dcterms:W3CDTF">2024-10-02T07:25:00Z</dcterms:modified>
</cp:coreProperties>
</file>