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BE2" w:rsidRDefault="00257BE2" w:rsidP="00257BE2">
      <w:pPr>
        <w:pStyle w:val="BodyText"/>
        <w:spacing w:before="0"/>
        <w:ind w:left="0"/>
        <w:jc w:val="left"/>
        <w:rPr>
          <w:rFonts w:ascii="Times New Roman"/>
          <w:sz w:val="20"/>
        </w:rPr>
      </w:pPr>
      <w:bookmarkStart w:id="0" w:name="_GoBack"/>
      <w:bookmarkEnd w:id="0"/>
    </w:p>
    <w:p w:rsidR="00257BE2" w:rsidRDefault="00257BE2" w:rsidP="00257BE2">
      <w:pPr>
        <w:rPr>
          <w:rFonts w:ascii="Garamond" w:eastAsia="Calibri" w:hAnsi="Garamond" w:cs="Tahoma"/>
          <w:b/>
          <w:sz w:val="30"/>
          <w:szCs w:val="30"/>
        </w:rPr>
      </w:pPr>
    </w:p>
    <w:p w:rsidR="00257BE2" w:rsidRDefault="00257BE2" w:rsidP="00257BE2">
      <w:pPr>
        <w:jc w:val="center"/>
        <w:rPr>
          <w:rFonts w:ascii="Garamond" w:eastAsia="Calibri" w:hAnsi="Garamond" w:cs="Tahoma"/>
          <w:b/>
          <w:sz w:val="30"/>
          <w:szCs w:val="30"/>
        </w:rPr>
      </w:pPr>
      <w:r>
        <w:rPr>
          <w:rFonts w:ascii="Garamond" w:eastAsia="Calibri" w:hAnsi="Garamond" w:cs="Tahoma"/>
          <w:b/>
          <w:sz w:val="30"/>
          <w:szCs w:val="30"/>
        </w:rPr>
        <w:t xml:space="preserve"> </w:t>
      </w:r>
      <w:r>
        <w:rPr>
          <w:rFonts w:ascii="Garamond" w:eastAsia="Calibri" w:hAnsi="Garamond" w:cs="Tahoma"/>
          <w:b/>
          <w:sz w:val="30"/>
          <w:szCs w:val="30"/>
        </w:rPr>
        <w:object w:dxaOrig="1365" w:dyaOrig="9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.25pt;height:46.5pt" o:ole="">
            <v:imagedata r:id="rId6" o:title=""/>
          </v:shape>
          <o:OLEObject Type="Embed" ProgID="CorelDraw.Graphic.11" ShapeID="_x0000_i1025" DrawAspect="Content" ObjectID="_1829476758" r:id="rId7"/>
        </w:object>
      </w:r>
    </w:p>
    <w:p w:rsidR="00257BE2" w:rsidRDefault="00257BE2" w:rsidP="00257BE2">
      <w:pPr>
        <w:jc w:val="center"/>
        <w:rPr>
          <w:rFonts w:ascii="Garamond" w:eastAsia="Calibri" w:hAnsi="Garamond" w:cs="Tahoma"/>
          <w:b/>
          <w:sz w:val="30"/>
          <w:szCs w:val="30"/>
        </w:rPr>
      </w:pPr>
      <w:proofErr w:type="gramStart"/>
      <w:r>
        <w:rPr>
          <w:rFonts w:ascii="Garamond" w:hAnsi="Garamond" w:cs="Tahoma"/>
          <w:b/>
          <w:sz w:val="30"/>
          <w:szCs w:val="30"/>
        </w:rPr>
        <w:t>PROCEEDS OF CRIME</w:t>
      </w:r>
      <w:r>
        <w:rPr>
          <w:rFonts w:ascii="Garamond" w:eastAsia="Calibri" w:hAnsi="Garamond" w:cs="Tahoma"/>
          <w:b/>
          <w:sz w:val="30"/>
          <w:szCs w:val="30"/>
        </w:rPr>
        <w:t xml:space="preserve"> </w:t>
      </w:r>
      <w:r>
        <w:rPr>
          <w:rFonts w:ascii="Garamond" w:hAnsi="Garamond" w:cs="Tahoma"/>
          <w:b/>
          <w:sz w:val="30"/>
          <w:szCs w:val="30"/>
        </w:rPr>
        <w:t>MANAGEMENT DIRECTORATE (POCMD), HEADQUARTERS, ABUJA, FCT.</w:t>
      </w:r>
      <w:proofErr w:type="gramEnd"/>
    </w:p>
    <w:p w:rsidR="00257BE2" w:rsidRDefault="00257BE2" w:rsidP="00257BE2">
      <w:pPr>
        <w:jc w:val="center"/>
        <w:rPr>
          <w:rFonts w:ascii="Garamond" w:eastAsiaTheme="minorHAnsi" w:hAnsi="Garamond" w:cs="Tahoma"/>
          <w:b/>
          <w:sz w:val="30"/>
          <w:szCs w:val="30"/>
        </w:rPr>
      </w:pPr>
      <w:r>
        <w:rPr>
          <w:rFonts w:ascii="Garamond" w:hAnsi="Garamond" w:cs="Tahoma"/>
          <w:b/>
          <w:sz w:val="30"/>
          <w:szCs w:val="30"/>
        </w:rPr>
        <w:t>==============================================</w:t>
      </w:r>
    </w:p>
    <w:p w:rsidR="00257BE2" w:rsidRDefault="00257BE2" w:rsidP="00257BE2">
      <w:pPr>
        <w:rPr>
          <w:rFonts w:ascii="Garamond" w:hAnsi="Garamond" w:cs="Tahoma"/>
          <w:b/>
          <w:sz w:val="30"/>
          <w:szCs w:val="30"/>
        </w:rPr>
      </w:pPr>
    </w:p>
    <w:p w:rsidR="00257BE2" w:rsidRDefault="00257BE2" w:rsidP="00257BE2">
      <w:pPr>
        <w:rPr>
          <w:rFonts w:ascii="Garamond" w:hAnsi="Garamond" w:cs="Tahoma"/>
          <w:sz w:val="30"/>
          <w:szCs w:val="30"/>
        </w:rPr>
      </w:pPr>
      <w:r>
        <w:rPr>
          <w:rFonts w:ascii="Garamond" w:hAnsi="Garamond" w:cs="Tahoma"/>
          <w:b/>
          <w:sz w:val="30"/>
          <w:szCs w:val="30"/>
        </w:rPr>
        <w:t>TO:</w:t>
      </w:r>
      <w:r>
        <w:rPr>
          <w:rFonts w:ascii="Garamond" w:hAnsi="Garamond" w:cs="Tahoma"/>
          <w:b/>
          <w:sz w:val="30"/>
          <w:szCs w:val="30"/>
        </w:rPr>
        <w:tab/>
      </w:r>
      <w:r>
        <w:rPr>
          <w:rFonts w:ascii="Garamond" w:hAnsi="Garamond" w:cs="Tahoma"/>
          <w:b/>
          <w:sz w:val="30"/>
          <w:szCs w:val="30"/>
        </w:rPr>
        <w:tab/>
      </w:r>
      <w:r>
        <w:rPr>
          <w:rFonts w:ascii="Garamond" w:hAnsi="Garamond" w:cs="Tahoma"/>
          <w:b/>
          <w:sz w:val="30"/>
          <w:szCs w:val="30"/>
        </w:rPr>
        <w:tab/>
      </w:r>
      <w:r>
        <w:rPr>
          <w:rFonts w:ascii="Garamond" w:hAnsi="Garamond" w:cs="Tahoma"/>
          <w:sz w:val="30"/>
          <w:szCs w:val="30"/>
        </w:rPr>
        <w:t>Head, Media and Public Communications Unit</w:t>
      </w:r>
    </w:p>
    <w:p w:rsidR="00257BE2" w:rsidRDefault="00257BE2" w:rsidP="00257BE2">
      <w:pPr>
        <w:rPr>
          <w:rFonts w:ascii="Garamond" w:hAnsi="Garamond" w:cs="Tahoma"/>
          <w:sz w:val="30"/>
          <w:szCs w:val="30"/>
        </w:rPr>
      </w:pPr>
      <w:r>
        <w:rPr>
          <w:rFonts w:ascii="Garamond" w:hAnsi="Garamond" w:cs="Tahoma"/>
          <w:b/>
          <w:sz w:val="30"/>
          <w:szCs w:val="30"/>
        </w:rPr>
        <w:t>FROM:</w:t>
      </w:r>
      <w:r>
        <w:rPr>
          <w:rFonts w:ascii="Garamond" w:hAnsi="Garamond" w:cs="Tahoma"/>
          <w:sz w:val="30"/>
          <w:szCs w:val="30"/>
        </w:rPr>
        <w:tab/>
      </w:r>
      <w:r>
        <w:rPr>
          <w:rFonts w:ascii="Garamond" w:hAnsi="Garamond" w:cs="Tahoma"/>
          <w:sz w:val="30"/>
          <w:szCs w:val="30"/>
        </w:rPr>
        <w:tab/>
        <w:t>Director, POCMD</w:t>
      </w:r>
    </w:p>
    <w:p w:rsidR="00257BE2" w:rsidRDefault="00257BE2" w:rsidP="00257BE2">
      <w:pPr>
        <w:rPr>
          <w:rFonts w:ascii="Garamond" w:hAnsi="Garamond" w:cs="Tahoma"/>
          <w:sz w:val="30"/>
          <w:szCs w:val="30"/>
        </w:rPr>
      </w:pPr>
      <w:r>
        <w:rPr>
          <w:rFonts w:ascii="Garamond" w:hAnsi="Garamond" w:cs="Tahoma"/>
          <w:b/>
          <w:sz w:val="30"/>
          <w:szCs w:val="30"/>
        </w:rPr>
        <w:t>DATE:</w:t>
      </w:r>
      <w:r>
        <w:rPr>
          <w:rFonts w:ascii="Garamond" w:hAnsi="Garamond" w:cs="Tahoma"/>
          <w:sz w:val="30"/>
          <w:szCs w:val="30"/>
        </w:rPr>
        <w:tab/>
      </w:r>
      <w:r>
        <w:rPr>
          <w:rFonts w:ascii="Garamond" w:hAnsi="Garamond" w:cs="Tahoma"/>
          <w:sz w:val="30"/>
          <w:szCs w:val="30"/>
        </w:rPr>
        <w:tab/>
        <w:t>9</w:t>
      </w:r>
      <w:r>
        <w:rPr>
          <w:rFonts w:ascii="Garamond" w:hAnsi="Garamond" w:cs="Tahoma"/>
          <w:sz w:val="30"/>
          <w:szCs w:val="30"/>
          <w:vertAlign w:val="superscript"/>
        </w:rPr>
        <w:t>th</w:t>
      </w:r>
      <w:r>
        <w:rPr>
          <w:rFonts w:ascii="Garamond" w:hAnsi="Garamond" w:cs="Tahoma"/>
          <w:sz w:val="30"/>
          <w:szCs w:val="30"/>
        </w:rPr>
        <w:t xml:space="preserve"> December, 2025</w:t>
      </w:r>
    </w:p>
    <w:p w:rsidR="00257BE2" w:rsidRDefault="00257BE2" w:rsidP="00257BE2">
      <w:pPr>
        <w:ind w:left="2160" w:hanging="2160"/>
        <w:jc w:val="both"/>
        <w:rPr>
          <w:rFonts w:ascii="Garamond" w:hAnsi="Garamond" w:cs="Tahoma"/>
          <w:b/>
          <w:sz w:val="30"/>
          <w:szCs w:val="30"/>
        </w:rPr>
      </w:pPr>
      <w:r>
        <w:rPr>
          <w:rFonts w:ascii="Garamond" w:hAnsi="Garamond" w:cs="Tahoma"/>
          <w:b/>
          <w:sz w:val="30"/>
          <w:szCs w:val="30"/>
        </w:rPr>
        <w:t>SUBJECT:</w:t>
      </w:r>
      <w:r>
        <w:rPr>
          <w:rFonts w:ascii="Garamond" w:hAnsi="Garamond" w:cs="Tahoma"/>
          <w:sz w:val="30"/>
          <w:szCs w:val="30"/>
        </w:rPr>
        <w:tab/>
      </w:r>
      <w:r>
        <w:rPr>
          <w:rFonts w:ascii="Garamond" w:hAnsi="Garamond" w:cs="Tahoma"/>
          <w:b/>
          <w:sz w:val="30"/>
          <w:szCs w:val="30"/>
        </w:rPr>
        <w:t>REQUEST FOR PUBLICATION OF ADVERT FOR EXPRESSION OF INTEREST (EOI) BY REGISTERED ASSET/PROPERTY MANAGERS.</w:t>
      </w:r>
    </w:p>
    <w:p w:rsidR="00257BE2" w:rsidRDefault="00257BE2" w:rsidP="00257BE2">
      <w:pPr>
        <w:tabs>
          <w:tab w:val="left" w:pos="5360"/>
        </w:tabs>
        <w:rPr>
          <w:rFonts w:ascii="Garamond" w:hAnsi="Garamond" w:cs="Tahoma"/>
          <w:sz w:val="30"/>
          <w:szCs w:val="30"/>
        </w:rPr>
      </w:pPr>
      <w:r>
        <w:rPr>
          <w:rFonts w:ascii="Garamond" w:hAnsi="Garamond" w:cs="Tahoma"/>
          <w:sz w:val="30"/>
          <w:szCs w:val="30"/>
        </w:rPr>
        <w:t xml:space="preserve"> </w:t>
      </w:r>
      <w:r>
        <w:rPr>
          <w:rFonts w:ascii="Garamond" w:hAnsi="Garamond" w:cs="Tahoma"/>
          <w:sz w:val="30"/>
          <w:szCs w:val="30"/>
        </w:rPr>
        <w:tab/>
      </w:r>
    </w:p>
    <w:p w:rsidR="00257BE2" w:rsidRDefault="00257BE2" w:rsidP="00257BE2">
      <w:pPr>
        <w:ind w:left="2160" w:hanging="1440"/>
        <w:jc w:val="both"/>
        <w:rPr>
          <w:rFonts w:ascii="Garamond" w:hAnsi="Garamond" w:cs="Tahoma"/>
          <w:sz w:val="30"/>
          <w:szCs w:val="30"/>
        </w:rPr>
      </w:pPr>
      <w:r>
        <w:rPr>
          <w:rFonts w:ascii="Garamond" w:hAnsi="Garamond" w:cs="Tahoma"/>
          <w:sz w:val="30"/>
          <w:szCs w:val="30"/>
        </w:rPr>
        <w:t>Above subject refers.</w:t>
      </w:r>
    </w:p>
    <w:p w:rsidR="00257BE2" w:rsidRDefault="00257BE2" w:rsidP="00257BE2">
      <w:pPr>
        <w:ind w:left="2160" w:hanging="2160"/>
        <w:jc w:val="both"/>
        <w:rPr>
          <w:rFonts w:ascii="Garamond" w:hAnsi="Garamond" w:cs="Tahoma"/>
          <w:sz w:val="30"/>
          <w:szCs w:val="30"/>
        </w:rPr>
      </w:pPr>
    </w:p>
    <w:p w:rsidR="00257BE2" w:rsidRDefault="00257BE2" w:rsidP="00257BE2">
      <w:pPr>
        <w:jc w:val="both"/>
        <w:rPr>
          <w:rFonts w:ascii="Garamond" w:hAnsi="Garamond" w:cs="Tahoma"/>
          <w:sz w:val="30"/>
          <w:szCs w:val="30"/>
        </w:rPr>
      </w:pPr>
      <w:r>
        <w:rPr>
          <w:rFonts w:ascii="Garamond" w:hAnsi="Garamond" w:cs="Tahoma"/>
          <w:sz w:val="30"/>
          <w:szCs w:val="30"/>
        </w:rPr>
        <w:t>2.</w:t>
      </w:r>
      <w:r>
        <w:rPr>
          <w:rFonts w:ascii="Garamond" w:hAnsi="Garamond" w:cs="Tahoma"/>
          <w:sz w:val="30"/>
          <w:szCs w:val="30"/>
        </w:rPr>
        <w:tab/>
        <w:t xml:space="preserve">The Honorable Chairman has approved that the forfeited property known as </w:t>
      </w:r>
      <w:proofErr w:type="spellStart"/>
      <w:r>
        <w:rPr>
          <w:rFonts w:ascii="Garamond" w:hAnsi="Garamond" w:cs="Tahoma"/>
          <w:b/>
          <w:sz w:val="30"/>
          <w:szCs w:val="30"/>
        </w:rPr>
        <w:t>Agare</w:t>
      </w:r>
      <w:proofErr w:type="spellEnd"/>
      <w:r>
        <w:rPr>
          <w:rFonts w:ascii="Garamond" w:hAnsi="Garamond" w:cs="Tahoma"/>
          <w:b/>
          <w:sz w:val="30"/>
          <w:szCs w:val="30"/>
        </w:rPr>
        <w:t xml:space="preserve"> Wills located at 17A, Parliamentary Road, </w:t>
      </w:r>
      <w:proofErr w:type="spellStart"/>
      <w:r>
        <w:rPr>
          <w:rFonts w:ascii="Garamond" w:hAnsi="Garamond" w:cs="Tahoma"/>
          <w:b/>
          <w:sz w:val="30"/>
          <w:szCs w:val="30"/>
        </w:rPr>
        <w:t>Calabar</w:t>
      </w:r>
      <w:proofErr w:type="spellEnd"/>
      <w:r>
        <w:rPr>
          <w:rFonts w:ascii="Garamond" w:hAnsi="Garamond" w:cs="Tahoma"/>
          <w:b/>
          <w:sz w:val="30"/>
          <w:szCs w:val="30"/>
        </w:rPr>
        <w:t>, Cross River State</w:t>
      </w:r>
      <w:r>
        <w:rPr>
          <w:rFonts w:ascii="Garamond" w:hAnsi="Garamond" w:cs="Tahoma"/>
          <w:sz w:val="30"/>
          <w:szCs w:val="30"/>
        </w:rPr>
        <w:t xml:space="preserve"> be advertised for interested Asset Managers to express interest to Lease the asset</w:t>
      </w:r>
      <w:r>
        <w:rPr>
          <w:rFonts w:ascii="Garamond" w:hAnsi="Garamond" w:cs="Tahoma"/>
          <w:b/>
          <w:sz w:val="30"/>
          <w:szCs w:val="30"/>
        </w:rPr>
        <w:t>.</w:t>
      </w:r>
    </w:p>
    <w:p w:rsidR="00257BE2" w:rsidRDefault="00257BE2" w:rsidP="00257BE2">
      <w:pPr>
        <w:jc w:val="both"/>
        <w:rPr>
          <w:rFonts w:ascii="Garamond" w:hAnsi="Garamond" w:cs="Tahoma"/>
          <w:sz w:val="30"/>
          <w:szCs w:val="30"/>
        </w:rPr>
      </w:pPr>
    </w:p>
    <w:p w:rsidR="00257BE2" w:rsidRDefault="00257BE2" w:rsidP="00257BE2">
      <w:pPr>
        <w:jc w:val="both"/>
        <w:rPr>
          <w:rFonts w:ascii="Garamond" w:hAnsi="Garamond" w:cs="Tahoma"/>
          <w:b/>
          <w:sz w:val="30"/>
          <w:szCs w:val="30"/>
        </w:rPr>
      </w:pPr>
      <w:r>
        <w:rPr>
          <w:rFonts w:ascii="Garamond" w:hAnsi="Garamond" w:cs="Tahoma"/>
          <w:sz w:val="30"/>
          <w:szCs w:val="30"/>
        </w:rPr>
        <w:t>3.</w:t>
      </w:r>
      <w:r>
        <w:rPr>
          <w:rFonts w:ascii="Garamond" w:hAnsi="Garamond" w:cs="Tahoma"/>
          <w:sz w:val="30"/>
          <w:szCs w:val="30"/>
        </w:rPr>
        <w:tab/>
        <w:t xml:space="preserve">In view of the above, you are requested to publish the attached advertisement on the </w:t>
      </w:r>
      <w:r>
        <w:rPr>
          <w:rFonts w:ascii="Garamond" w:hAnsi="Garamond" w:cs="Tahoma"/>
          <w:b/>
          <w:i/>
          <w:sz w:val="30"/>
          <w:szCs w:val="30"/>
        </w:rPr>
        <w:t>Commission’s Website</w:t>
      </w:r>
      <w:r>
        <w:rPr>
          <w:rFonts w:ascii="Garamond" w:hAnsi="Garamond" w:cs="Tahoma"/>
          <w:sz w:val="30"/>
          <w:szCs w:val="30"/>
        </w:rPr>
        <w:t xml:space="preserve"> for the awareness of interested Property/Asset Managers, </w:t>
      </w:r>
      <w:r>
        <w:rPr>
          <w:rFonts w:ascii="Garamond" w:hAnsi="Garamond" w:cs="Tahoma"/>
          <w:b/>
          <w:sz w:val="30"/>
          <w:szCs w:val="30"/>
        </w:rPr>
        <w:t>who are registered with the Commission to express interest to lease the property.</w:t>
      </w:r>
    </w:p>
    <w:p w:rsidR="00257BE2" w:rsidRDefault="00257BE2" w:rsidP="00257BE2">
      <w:pPr>
        <w:jc w:val="center"/>
        <w:rPr>
          <w:rFonts w:ascii="Garamond" w:hAnsi="Garamond" w:cs="Tahoma"/>
          <w:sz w:val="30"/>
          <w:szCs w:val="30"/>
        </w:rPr>
      </w:pPr>
    </w:p>
    <w:p w:rsidR="00257BE2" w:rsidRDefault="00257BE2" w:rsidP="00257BE2">
      <w:pPr>
        <w:jc w:val="both"/>
        <w:rPr>
          <w:rFonts w:ascii="Garamond" w:hAnsi="Garamond" w:cs="Tahoma"/>
          <w:sz w:val="30"/>
          <w:szCs w:val="30"/>
        </w:rPr>
      </w:pPr>
      <w:r>
        <w:rPr>
          <w:rFonts w:ascii="Garamond" w:hAnsi="Garamond" w:cs="Tahoma"/>
          <w:sz w:val="30"/>
          <w:szCs w:val="30"/>
        </w:rPr>
        <w:t>4.</w:t>
      </w:r>
      <w:r>
        <w:rPr>
          <w:rFonts w:ascii="Garamond" w:hAnsi="Garamond" w:cs="Tahoma"/>
          <w:sz w:val="30"/>
          <w:szCs w:val="30"/>
        </w:rPr>
        <w:tab/>
        <w:t>This is for your information and necessary action, please.</w:t>
      </w:r>
    </w:p>
    <w:p w:rsidR="00257BE2" w:rsidRDefault="00257BE2" w:rsidP="00257BE2">
      <w:pPr>
        <w:jc w:val="center"/>
        <w:rPr>
          <w:rFonts w:ascii="Garamond" w:hAnsi="Garamond" w:cs="Tahoma"/>
          <w:b/>
          <w:sz w:val="30"/>
          <w:szCs w:val="30"/>
        </w:rPr>
      </w:pPr>
    </w:p>
    <w:p w:rsidR="00257BE2" w:rsidRDefault="00257BE2" w:rsidP="00257BE2">
      <w:pPr>
        <w:jc w:val="center"/>
        <w:rPr>
          <w:rFonts w:ascii="Garamond" w:hAnsi="Garamond" w:cs="Tahoma"/>
          <w:b/>
          <w:sz w:val="26"/>
          <w:szCs w:val="30"/>
        </w:rPr>
      </w:pPr>
    </w:p>
    <w:p w:rsidR="00257BE2" w:rsidRDefault="00257BE2" w:rsidP="00257BE2">
      <w:pPr>
        <w:jc w:val="center"/>
        <w:rPr>
          <w:rFonts w:ascii="Garamond" w:hAnsi="Garamond" w:cs="Tahoma"/>
          <w:b/>
          <w:sz w:val="2"/>
          <w:szCs w:val="30"/>
        </w:rPr>
      </w:pPr>
    </w:p>
    <w:p w:rsidR="00257BE2" w:rsidRDefault="00257BE2" w:rsidP="00257BE2">
      <w:pPr>
        <w:tabs>
          <w:tab w:val="center" w:pos="4680"/>
          <w:tab w:val="left" w:pos="6311"/>
        </w:tabs>
        <w:rPr>
          <w:rFonts w:ascii="Garamond" w:hAnsi="Garamond" w:cs="Tahoma"/>
          <w:b/>
          <w:sz w:val="30"/>
          <w:szCs w:val="30"/>
        </w:rPr>
      </w:pPr>
    </w:p>
    <w:p w:rsidR="00257BE2" w:rsidRDefault="00257BE2" w:rsidP="00257BE2">
      <w:pPr>
        <w:tabs>
          <w:tab w:val="center" w:pos="4680"/>
          <w:tab w:val="left" w:pos="6311"/>
        </w:tabs>
        <w:rPr>
          <w:rFonts w:ascii="Garamond" w:hAnsi="Garamond" w:cs="Tahoma"/>
          <w:i/>
          <w:sz w:val="30"/>
          <w:szCs w:val="30"/>
        </w:rPr>
      </w:pPr>
      <w:r>
        <w:rPr>
          <w:rFonts w:ascii="Garamond" w:hAnsi="Garamond" w:cs="Tahoma"/>
          <w:b/>
          <w:sz w:val="30"/>
          <w:szCs w:val="30"/>
        </w:rPr>
        <w:tab/>
        <w:t>Agha-</w:t>
      </w:r>
      <w:proofErr w:type="spellStart"/>
      <w:r>
        <w:rPr>
          <w:rFonts w:ascii="Garamond" w:hAnsi="Garamond" w:cs="Tahoma"/>
          <w:b/>
          <w:sz w:val="30"/>
          <w:szCs w:val="30"/>
        </w:rPr>
        <w:t>Ibe</w:t>
      </w:r>
      <w:proofErr w:type="spellEnd"/>
      <w:r>
        <w:rPr>
          <w:rFonts w:ascii="Garamond" w:hAnsi="Garamond" w:cs="Tahoma"/>
          <w:b/>
          <w:sz w:val="30"/>
          <w:szCs w:val="30"/>
        </w:rPr>
        <w:t xml:space="preserve">, GO </w:t>
      </w:r>
      <w:proofErr w:type="spellStart"/>
      <w:r>
        <w:rPr>
          <w:rFonts w:ascii="Garamond" w:hAnsi="Garamond" w:cs="Tahoma"/>
          <w:i/>
          <w:sz w:val="30"/>
          <w:szCs w:val="30"/>
        </w:rPr>
        <w:t>fsi</w:t>
      </w:r>
      <w:proofErr w:type="spellEnd"/>
      <w:r>
        <w:rPr>
          <w:rFonts w:ascii="Garamond" w:hAnsi="Garamond" w:cs="Tahoma"/>
          <w:i/>
          <w:sz w:val="30"/>
          <w:szCs w:val="30"/>
        </w:rPr>
        <w:tab/>
      </w:r>
    </w:p>
    <w:p w:rsidR="00257BE2" w:rsidRDefault="00257BE2" w:rsidP="00257BE2">
      <w:pPr>
        <w:tabs>
          <w:tab w:val="left" w:pos="2055"/>
        </w:tabs>
        <w:jc w:val="center"/>
        <w:rPr>
          <w:rFonts w:ascii="Garamond" w:hAnsi="Garamond" w:cs="Tahoma"/>
          <w:b/>
          <w:sz w:val="30"/>
          <w:szCs w:val="30"/>
        </w:rPr>
      </w:pPr>
    </w:p>
    <w:p w:rsidR="00257BE2" w:rsidRDefault="00257BE2" w:rsidP="00257BE2">
      <w:pPr>
        <w:pStyle w:val="BodyText"/>
        <w:spacing w:before="0"/>
        <w:ind w:left="0"/>
        <w:jc w:val="left"/>
        <w:rPr>
          <w:rFonts w:ascii="Times New Roman"/>
          <w:sz w:val="2"/>
        </w:rPr>
      </w:pPr>
    </w:p>
    <w:p w:rsidR="00257BE2" w:rsidRDefault="00257BE2" w:rsidP="00257BE2">
      <w:pPr>
        <w:pStyle w:val="BodyText"/>
        <w:spacing w:before="0"/>
        <w:ind w:left="0"/>
        <w:jc w:val="left"/>
        <w:rPr>
          <w:rFonts w:ascii="Times New Roman"/>
          <w:sz w:val="2"/>
        </w:rPr>
      </w:pPr>
    </w:p>
    <w:p w:rsidR="00257BE2" w:rsidRDefault="00257BE2" w:rsidP="00257BE2">
      <w:pPr>
        <w:pStyle w:val="BodyText"/>
        <w:spacing w:before="0"/>
        <w:ind w:left="0"/>
        <w:jc w:val="left"/>
        <w:rPr>
          <w:rFonts w:ascii="Times New Roman"/>
          <w:sz w:val="2"/>
        </w:rPr>
      </w:pPr>
    </w:p>
    <w:p w:rsidR="00257BE2" w:rsidRDefault="00257BE2" w:rsidP="00257BE2">
      <w:pPr>
        <w:pStyle w:val="BodyText"/>
        <w:spacing w:before="0"/>
        <w:ind w:left="0"/>
        <w:jc w:val="left"/>
        <w:rPr>
          <w:rFonts w:ascii="Times New Roman"/>
          <w:sz w:val="2"/>
        </w:rPr>
      </w:pPr>
    </w:p>
    <w:p w:rsidR="00257BE2" w:rsidRDefault="00257BE2" w:rsidP="00257BE2">
      <w:pPr>
        <w:pStyle w:val="BodyText"/>
        <w:spacing w:before="0"/>
        <w:ind w:left="0"/>
        <w:jc w:val="left"/>
        <w:rPr>
          <w:rFonts w:ascii="Times New Roman"/>
          <w:sz w:val="2"/>
        </w:rPr>
      </w:pPr>
    </w:p>
    <w:p w:rsidR="00257BE2" w:rsidRDefault="00257BE2" w:rsidP="00257BE2">
      <w:pPr>
        <w:pStyle w:val="BodyText"/>
        <w:spacing w:before="0"/>
        <w:ind w:left="0"/>
        <w:jc w:val="left"/>
        <w:rPr>
          <w:rFonts w:ascii="Times New Roman"/>
          <w:sz w:val="2"/>
        </w:rPr>
      </w:pPr>
    </w:p>
    <w:p w:rsidR="00257BE2" w:rsidRDefault="00257BE2" w:rsidP="00257BE2">
      <w:pPr>
        <w:pStyle w:val="BodyText"/>
        <w:spacing w:before="0"/>
        <w:ind w:left="0"/>
        <w:jc w:val="left"/>
        <w:rPr>
          <w:rFonts w:ascii="Times New Roman"/>
          <w:sz w:val="2"/>
        </w:rPr>
      </w:pPr>
    </w:p>
    <w:p w:rsidR="00257BE2" w:rsidRDefault="00257BE2" w:rsidP="00257BE2">
      <w:pPr>
        <w:pStyle w:val="BodyText"/>
        <w:spacing w:before="0"/>
        <w:ind w:left="0"/>
        <w:jc w:val="left"/>
        <w:rPr>
          <w:rFonts w:ascii="Times New Roman"/>
          <w:sz w:val="2"/>
        </w:rPr>
      </w:pPr>
    </w:p>
    <w:p w:rsidR="00257BE2" w:rsidRDefault="00257BE2" w:rsidP="00257BE2">
      <w:pPr>
        <w:pStyle w:val="BodyText"/>
        <w:spacing w:before="0"/>
        <w:ind w:left="0"/>
        <w:jc w:val="left"/>
        <w:rPr>
          <w:rFonts w:ascii="Times New Roman"/>
          <w:sz w:val="2"/>
        </w:rPr>
      </w:pPr>
    </w:p>
    <w:p w:rsidR="00257BE2" w:rsidRDefault="00257BE2" w:rsidP="00257BE2">
      <w:pPr>
        <w:pStyle w:val="BodyText"/>
        <w:spacing w:before="0"/>
        <w:ind w:left="0"/>
        <w:jc w:val="left"/>
        <w:rPr>
          <w:rFonts w:ascii="Times New Roman"/>
          <w:sz w:val="2"/>
        </w:rPr>
      </w:pPr>
    </w:p>
    <w:p w:rsidR="00257BE2" w:rsidRDefault="00257BE2" w:rsidP="00257BE2">
      <w:pPr>
        <w:pStyle w:val="BodyText"/>
        <w:spacing w:before="0"/>
        <w:ind w:left="0"/>
        <w:jc w:val="left"/>
        <w:rPr>
          <w:rFonts w:ascii="Times New Roman"/>
          <w:sz w:val="2"/>
        </w:rPr>
      </w:pPr>
    </w:p>
    <w:p w:rsidR="00257BE2" w:rsidRDefault="00257BE2" w:rsidP="00257BE2">
      <w:pPr>
        <w:pStyle w:val="BodyText"/>
        <w:spacing w:before="0"/>
        <w:ind w:left="0"/>
        <w:jc w:val="left"/>
        <w:rPr>
          <w:rFonts w:ascii="Times New Roman"/>
          <w:sz w:val="2"/>
        </w:rPr>
      </w:pPr>
    </w:p>
    <w:p w:rsidR="00257BE2" w:rsidRDefault="00257BE2" w:rsidP="00257BE2">
      <w:pPr>
        <w:pStyle w:val="BodyText"/>
        <w:spacing w:before="0"/>
        <w:ind w:left="0"/>
        <w:jc w:val="left"/>
        <w:rPr>
          <w:rFonts w:ascii="Times New Roman"/>
          <w:sz w:val="2"/>
        </w:rPr>
      </w:pPr>
    </w:p>
    <w:p w:rsidR="00257BE2" w:rsidRDefault="00257BE2" w:rsidP="00257BE2">
      <w:pPr>
        <w:pStyle w:val="BodyText"/>
        <w:spacing w:before="0"/>
        <w:ind w:left="0"/>
        <w:jc w:val="left"/>
        <w:rPr>
          <w:rFonts w:ascii="Times New Roman"/>
          <w:sz w:val="2"/>
        </w:rPr>
      </w:pPr>
    </w:p>
    <w:p w:rsidR="00257BE2" w:rsidRDefault="00257BE2" w:rsidP="00257BE2">
      <w:pPr>
        <w:pStyle w:val="BodyText"/>
        <w:spacing w:before="0"/>
        <w:ind w:left="0"/>
        <w:jc w:val="left"/>
        <w:rPr>
          <w:rFonts w:ascii="Times New Roman"/>
          <w:sz w:val="2"/>
        </w:rPr>
      </w:pPr>
    </w:p>
    <w:p w:rsidR="00257BE2" w:rsidRDefault="00257BE2" w:rsidP="00257BE2">
      <w:pPr>
        <w:pStyle w:val="BodyText"/>
        <w:spacing w:before="0"/>
        <w:ind w:left="0"/>
        <w:jc w:val="left"/>
        <w:rPr>
          <w:rFonts w:ascii="Times New Roman"/>
          <w:sz w:val="2"/>
        </w:rPr>
      </w:pPr>
    </w:p>
    <w:p w:rsidR="00257BE2" w:rsidRDefault="00257BE2" w:rsidP="00257BE2">
      <w:pPr>
        <w:pStyle w:val="BodyText"/>
        <w:spacing w:before="0"/>
        <w:ind w:left="0"/>
        <w:jc w:val="left"/>
        <w:rPr>
          <w:rFonts w:ascii="Times New Roman"/>
          <w:sz w:val="2"/>
        </w:rPr>
      </w:pPr>
    </w:p>
    <w:p w:rsidR="00257BE2" w:rsidRDefault="00257BE2" w:rsidP="00257BE2">
      <w:pPr>
        <w:pStyle w:val="BodyText"/>
        <w:spacing w:before="0"/>
        <w:ind w:left="0"/>
        <w:jc w:val="left"/>
        <w:rPr>
          <w:rFonts w:ascii="Times New Roman"/>
          <w:sz w:val="2"/>
        </w:rPr>
      </w:pPr>
    </w:p>
    <w:p w:rsidR="00257BE2" w:rsidRDefault="00257BE2" w:rsidP="00257BE2">
      <w:pPr>
        <w:pStyle w:val="BodyText"/>
        <w:spacing w:before="0"/>
        <w:ind w:left="0"/>
        <w:jc w:val="left"/>
        <w:rPr>
          <w:rFonts w:ascii="Times New Roman"/>
          <w:sz w:val="2"/>
        </w:rPr>
      </w:pPr>
    </w:p>
    <w:p w:rsidR="00257BE2" w:rsidRDefault="00257BE2" w:rsidP="00257BE2">
      <w:pPr>
        <w:pStyle w:val="BodyText"/>
        <w:spacing w:before="0"/>
        <w:ind w:left="0"/>
        <w:jc w:val="left"/>
        <w:rPr>
          <w:rFonts w:ascii="Times New Roman"/>
          <w:sz w:val="2"/>
        </w:rPr>
      </w:pPr>
    </w:p>
    <w:p w:rsidR="00257BE2" w:rsidRDefault="00257BE2" w:rsidP="00257BE2">
      <w:pPr>
        <w:pStyle w:val="BodyText"/>
        <w:spacing w:before="0"/>
        <w:ind w:left="0"/>
        <w:jc w:val="left"/>
        <w:rPr>
          <w:rFonts w:ascii="Times New Roman"/>
          <w:sz w:val="2"/>
        </w:rPr>
      </w:pPr>
    </w:p>
    <w:p w:rsidR="00257BE2" w:rsidRDefault="00257BE2" w:rsidP="00257BE2">
      <w:pPr>
        <w:pStyle w:val="BodyText"/>
        <w:spacing w:before="0"/>
        <w:ind w:left="0"/>
        <w:jc w:val="left"/>
        <w:rPr>
          <w:rFonts w:ascii="Times New Roman"/>
          <w:sz w:val="2"/>
        </w:rPr>
      </w:pPr>
    </w:p>
    <w:p w:rsidR="00257BE2" w:rsidRDefault="00257BE2" w:rsidP="00257BE2">
      <w:pPr>
        <w:pStyle w:val="BodyText"/>
        <w:spacing w:before="0"/>
        <w:ind w:left="0"/>
        <w:jc w:val="left"/>
        <w:rPr>
          <w:rFonts w:ascii="Times New Roman"/>
          <w:sz w:val="2"/>
        </w:rPr>
      </w:pPr>
    </w:p>
    <w:p w:rsidR="00257BE2" w:rsidRDefault="00257BE2" w:rsidP="00257BE2">
      <w:pPr>
        <w:pStyle w:val="BodyText"/>
        <w:spacing w:before="0"/>
        <w:ind w:left="0"/>
        <w:jc w:val="left"/>
        <w:rPr>
          <w:rFonts w:ascii="Times New Roman"/>
          <w:sz w:val="2"/>
        </w:rPr>
      </w:pPr>
    </w:p>
    <w:p w:rsidR="00257BE2" w:rsidRDefault="00257BE2" w:rsidP="00257BE2">
      <w:pPr>
        <w:pStyle w:val="BodyText"/>
        <w:spacing w:before="0"/>
        <w:ind w:left="0"/>
        <w:jc w:val="left"/>
        <w:rPr>
          <w:rFonts w:ascii="Times New Roman"/>
          <w:sz w:val="2"/>
        </w:rPr>
      </w:pPr>
    </w:p>
    <w:p w:rsidR="00257BE2" w:rsidRDefault="00257BE2" w:rsidP="00257BE2">
      <w:pPr>
        <w:pStyle w:val="BodyText"/>
        <w:spacing w:before="0"/>
        <w:ind w:left="0"/>
        <w:jc w:val="left"/>
        <w:rPr>
          <w:rFonts w:ascii="Times New Roman"/>
          <w:sz w:val="2"/>
        </w:rPr>
      </w:pPr>
    </w:p>
    <w:p w:rsidR="00257BE2" w:rsidRDefault="00257BE2" w:rsidP="00257BE2">
      <w:pPr>
        <w:pStyle w:val="BodyText"/>
        <w:spacing w:before="0"/>
        <w:ind w:left="0"/>
        <w:jc w:val="left"/>
        <w:rPr>
          <w:rFonts w:ascii="Times New Roman"/>
          <w:sz w:val="2"/>
        </w:rPr>
      </w:pPr>
    </w:p>
    <w:p w:rsidR="00257BE2" w:rsidRDefault="00257BE2" w:rsidP="00257BE2">
      <w:pPr>
        <w:pStyle w:val="BodyText"/>
        <w:spacing w:before="0"/>
        <w:ind w:left="0"/>
        <w:jc w:val="left"/>
        <w:rPr>
          <w:rFonts w:ascii="Times New Roman"/>
          <w:sz w:val="2"/>
        </w:rPr>
      </w:pPr>
    </w:p>
    <w:p w:rsidR="00257BE2" w:rsidRDefault="00257BE2" w:rsidP="00257BE2">
      <w:pPr>
        <w:pStyle w:val="BodyText"/>
        <w:spacing w:before="0"/>
        <w:ind w:left="0"/>
        <w:jc w:val="left"/>
        <w:rPr>
          <w:rFonts w:ascii="Times New Roman"/>
          <w:sz w:val="2"/>
        </w:rPr>
      </w:pPr>
    </w:p>
    <w:p w:rsidR="00257BE2" w:rsidRDefault="00257BE2" w:rsidP="00257BE2">
      <w:pPr>
        <w:pStyle w:val="BodyText"/>
        <w:spacing w:before="0"/>
        <w:ind w:left="0"/>
        <w:jc w:val="left"/>
        <w:rPr>
          <w:rFonts w:ascii="Times New Roman"/>
          <w:sz w:val="20"/>
        </w:rPr>
      </w:pPr>
    </w:p>
    <w:p w:rsidR="00257BE2" w:rsidRDefault="00257BE2" w:rsidP="004E5FFC">
      <w:pPr>
        <w:pStyle w:val="BodyText"/>
        <w:spacing w:before="0"/>
        <w:ind w:left="4166"/>
        <w:jc w:val="left"/>
        <w:rPr>
          <w:rFonts w:ascii="Times New Roman"/>
          <w:sz w:val="20"/>
        </w:rPr>
      </w:pPr>
    </w:p>
    <w:p w:rsidR="004E5FFC" w:rsidRPr="00257BE2" w:rsidRDefault="004E5FFC" w:rsidP="00257BE2">
      <w:pPr>
        <w:pStyle w:val="BodyText"/>
        <w:spacing w:before="0"/>
        <w:ind w:left="4166"/>
        <w:jc w:val="left"/>
        <w:rPr>
          <w:rFonts w:ascii="Times New Roman"/>
          <w:sz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FDA5CFE" wp14:editId="272E7968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075690" cy="94107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690" cy="941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sz w:val="20"/>
        </w:rPr>
        <w:br w:type="textWrapping" w:clear="all"/>
      </w:r>
    </w:p>
    <w:p w:rsidR="004E5FFC" w:rsidRDefault="004E5FFC" w:rsidP="004E5FFC">
      <w:pPr>
        <w:pStyle w:val="Heading1"/>
        <w:spacing w:line="252" w:lineRule="auto"/>
        <w:ind w:left="608" w:right="625" w:firstLine="0"/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w w:val="115"/>
          <w:sz w:val="28"/>
          <w:szCs w:val="28"/>
        </w:rPr>
        <w:t>INDEPENDENT</w:t>
      </w:r>
      <w:r>
        <w:rPr>
          <w:rFonts w:ascii="Garamond" w:hAnsi="Garamond"/>
          <w:spacing w:val="29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CORRUPT</w:t>
      </w:r>
      <w:r>
        <w:rPr>
          <w:rFonts w:ascii="Garamond" w:hAnsi="Garamond"/>
          <w:spacing w:val="30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PRACTICES</w:t>
      </w:r>
      <w:r>
        <w:rPr>
          <w:rFonts w:ascii="Garamond" w:hAnsi="Garamond"/>
          <w:spacing w:val="30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AND</w:t>
      </w:r>
      <w:r>
        <w:rPr>
          <w:rFonts w:ascii="Garamond" w:hAnsi="Garamond"/>
          <w:spacing w:val="30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OTHER</w:t>
      </w:r>
      <w:r>
        <w:rPr>
          <w:rFonts w:ascii="Garamond" w:hAnsi="Garamond"/>
          <w:spacing w:val="30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RELATED</w:t>
      </w:r>
      <w:r>
        <w:rPr>
          <w:rFonts w:ascii="Garamond" w:hAnsi="Garamond"/>
          <w:spacing w:val="30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OFFENCES</w:t>
      </w:r>
      <w:r>
        <w:rPr>
          <w:rFonts w:ascii="Garamond" w:hAnsi="Garamond"/>
          <w:spacing w:val="-53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COMMISSION</w:t>
      </w:r>
      <w:r>
        <w:rPr>
          <w:rFonts w:ascii="Garamond" w:hAnsi="Garamond"/>
          <w:spacing w:val="17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(ICPC)</w:t>
      </w:r>
    </w:p>
    <w:p w:rsidR="004E5FFC" w:rsidRDefault="004E5FFC" w:rsidP="004E5FFC">
      <w:pPr>
        <w:pStyle w:val="BodyText"/>
        <w:spacing w:before="159"/>
        <w:ind w:left="2260"/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w w:val="115"/>
          <w:sz w:val="28"/>
          <w:szCs w:val="28"/>
        </w:rPr>
        <w:t>Plot</w:t>
      </w:r>
      <w:r>
        <w:rPr>
          <w:rFonts w:ascii="Garamond" w:hAnsi="Garamond"/>
          <w:spacing w:val="6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802,</w:t>
      </w:r>
      <w:r>
        <w:rPr>
          <w:rFonts w:ascii="Garamond" w:hAnsi="Garamond"/>
          <w:spacing w:val="7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Constitution</w:t>
      </w:r>
      <w:r>
        <w:rPr>
          <w:rFonts w:ascii="Garamond" w:hAnsi="Garamond"/>
          <w:spacing w:val="6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Avenue,</w:t>
      </w:r>
      <w:r>
        <w:rPr>
          <w:rFonts w:ascii="Garamond" w:hAnsi="Garamond"/>
          <w:spacing w:val="7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Central</w:t>
      </w:r>
      <w:r>
        <w:rPr>
          <w:rFonts w:ascii="Garamond" w:hAnsi="Garamond"/>
          <w:spacing w:val="6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Area,</w:t>
      </w:r>
      <w:r>
        <w:rPr>
          <w:rFonts w:ascii="Garamond" w:hAnsi="Garamond"/>
          <w:spacing w:val="7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Nigeria</w:t>
      </w:r>
    </w:p>
    <w:p w:rsidR="004E5FFC" w:rsidRDefault="004E5FFC" w:rsidP="004E5FFC">
      <w:pPr>
        <w:pStyle w:val="BodyText"/>
        <w:spacing w:before="15"/>
        <w:ind w:left="100"/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w w:val="115"/>
          <w:sz w:val="28"/>
          <w:szCs w:val="28"/>
        </w:rPr>
        <w:t>P.M.B</w:t>
      </w:r>
      <w:r>
        <w:rPr>
          <w:rFonts w:ascii="Garamond" w:hAnsi="Garamond"/>
          <w:spacing w:val="9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535</w:t>
      </w:r>
      <w:r>
        <w:rPr>
          <w:rFonts w:ascii="Garamond" w:hAnsi="Garamond"/>
          <w:spacing w:val="10"/>
          <w:w w:val="115"/>
          <w:sz w:val="28"/>
          <w:szCs w:val="28"/>
        </w:rPr>
        <w:t xml:space="preserve"> </w:t>
      </w:r>
      <w:proofErr w:type="spellStart"/>
      <w:r>
        <w:rPr>
          <w:rFonts w:ascii="Garamond" w:hAnsi="Garamond"/>
          <w:w w:val="115"/>
          <w:sz w:val="28"/>
          <w:szCs w:val="28"/>
        </w:rPr>
        <w:t>Garki</w:t>
      </w:r>
      <w:proofErr w:type="spellEnd"/>
      <w:r>
        <w:rPr>
          <w:rFonts w:ascii="Garamond" w:hAnsi="Garamond"/>
          <w:w w:val="115"/>
          <w:sz w:val="28"/>
          <w:szCs w:val="28"/>
        </w:rPr>
        <w:t>,</w:t>
      </w:r>
      <w:r>
        <w:rPr>
          <w:rFonts w:ascii="Garamond" w:hAnsi="Garamond"/>
          <w:spacing w:val="10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Abuja.</w:t>
      </w:r>
      <w:r>
        <w:rPr>
          <w:rFonts w:ascii="Garamond" w:hAnsi="Garamond"/>
          <w:spacing w:val="10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Tel:</w:t>
      </w:r>
      <w:r>
        <w:rPr>
          <w:rFonts w:ascii="Garamond" w:hAnsi="Garamond"/>
          <w:spacing w:val="10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08076</w:t>
      </w:r>
      <w:r>
        <w:rPr>
          <w:rFonts w:ascii="Garamond" w:hAnsi="Garamond"/>
          <w:spacing w:val="10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369</w:t>
      </w:r>
      <w:r>
        <w:rPr>
          <w:rFonts w:ascii="Garamond" w:hAnsi="Garamond"/>
          <w:spacing w:val="10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259,</w:t>
      </w:r>
      <w:r>
        <w:rPr>
          <w:rFonts w:ascii="Garamond" w:hAnsi="Garamond"/>
          <w:spacing w:val="9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0807</w:t>
      </w:r>
      <w:r>
        <w:rPr>
          <w:rFonts w:ascii="Garamond" w:hAnsi="Garamond"/>
          <w:spacing w:val="10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636</w:t>
      </w:r>
      <w:r>
        <w:rPr>
          <w:rFonts w:ascii="Garamond" w:hAnsi="Garamond"/>
          <w:spacing w:val="10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9260,</w:t>
      </w:r>
      <w:r>
        <w:rPr>
          <w:rFonts w:ascii="Garamond" w:hAnsi="Garamond"/>
          <w:spacing w:val="10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Email:</w:t>
      </w:r>
      <w:r>
        <w:rPr>
          <w:rFonts w:ascii="Garamond" w:hAnsi="Garamond"/>
          <w:color w:val="0563C1"/>
          <w:spacing w:val="11"/>
          <w:w w:val="115"/>
          <w:sz w:val="28"/>
          <w:szCs w:val="28"/>
        </w:rPr>
        <w:t xml:space="preserve"> </w:t>
      </w:r>
      <w:hyperlink r:id="rId9" w:history="1">
        <w:r>
          <w:rPr>
            <w:rStyle w:val="Hyperlink"/>
            <w:rFonts w:ascii="Garamond" w:hAnsi="Garamond"/>
            <w:color w:val="0563C1"/>
            <w:w w:val="115"/>
            <w:sz w:val="28"/>
            <w:szCs w:val="28"/>
          </w:rPr>
          <w:t>info@icpc.gov.ng</w:t>
        </w:r>
      </w:hyperlink>
    </w:p>
    <w:p w:rsidR="004E5FFC" w:rsidRDefault="004E5FFC" w:rsidP="004E5FFC">
      <w:pPr>
        <w:pStyle w:val="Heading1"/>
        <w:tabs>
          <w:tab w:val="left" w:pos="1540"/>
        </w:tabs>
        <w:spacing w:before="208" w:after="35"/>
        <w:rPr>
          <w:rFonts w:ascii="Garamond" w:hAnsi="Garamond"/>
          <w:w w:val="120"/>
          <w:sz w:val="2"/>
          <w:szCs w:val="28"/>
        </w:rPr>
      </w:pPr>
    </w:p>
    <w:p w:rsidR="004E5FFC" w:rsidRDefault="004E5FFC" w:rsidP="004E5FFC">
      <w:pPr>
        <w:pStyle w:val="Heading1"/>
        <w:spacing w:before="0" w:line="252" w:lineRule="auto"/>
        <w:ind w:left="605" w:right="625" w:firstLine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w w:val="115"/>
          <w:sz w:val="28"/>
          <w:szCs w:val="28"/>
        </w:rPr>
        <w:t>REQUEST</w:t>
      </w:r>
      <w:r>
        <w:rPr>
          <w:rFonts w:ascii="Garamond" w:hAnsi="Garamond"/>
          <w:spacing w:val="30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FOR</w:t>
      </w:r>
      <w:r>
        <w:rPr>
          <w:rFonts w:ascii="Garamond" w:hAnsi="Garamond"/>
          <w:spacing w:val="31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EXPRESSION</w:t>
      </w:r>
      <w:r>
        <w:rPr>
          <w:rFonts w:ascii="Garamond" w:hAnsi="Garamond"/>
          <w:spacing w:val="30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OF</w:t>
      </w:r>
      <w:r>
        <w:rPr>
          <w:rFonts w:ascii="Garamond" w:hAnsi="Garamond"/>
          <w:spacing w:val="31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INTEREST</w:t>
      </w:r>
      <w:r>
        <w:rPr>
          <w:rFonts w:ascii="Garamond" w:hAnsi="Garamond"/>
          <w:spacing w:val="30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(EOI)</w:t>
      </w:r>
      <w:r>
        <w:rPr>
          <w:rFonts w:ascii="Garamond" w:hAnsi="Garamond"/>
          <w:spacing w:val="31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FOR</w:t>
      </w:r>
      <w:r>
        <w:rPr>
          <w:rFonts w:ascii="Garamond" w:hAnsi="Garamond"/>
          <w:spacing w:val="30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THE</w:t>
      </w:r>
      <w:r>
        <w:rPr>
          <w:rFonts w:ascii="Garamond" w:hAnsi="Garamond"/>
          <w:spacing w:val="31"/>
          <w:w w:val="115"/>
          <w:sz w:val="28"/>
          <w:szCs w:val="28"/>
        </w:rPr>
        <w:t xml:space="preserve"> LEASE OF PROPERTY TO ASSET/PROPERTY MANAGERS, WHO ARE REGISTERED WITH THE COMMISSION.</w:t>
      </w:r>
    </w:p>
    <w:p w:rsidR="004E5FFC" w:rsidRDefault="004E5FFC" w:rsidP="004E5FFC">
      <w:pPr>
        <w:tabs>
          <w:tab w:val="left" w:pos="1540"/>
          <w:tab w:val="center" w:pos="4790"/>
          <w:tab w:val="left" w:pos="6978"/>
        </w:tabs>
        <w:spacing w:before="209"/>
        <w:rPr>
          <w:rFonts w:ascii="Garamond" w:hAnsi="Garamond"/>
          <w:b/>
          <w:w w:val="115"/>
          <w:sz w:val="28"/>
          <w:szCs w:val="28"/>
        </w:rPr>
      </w:pPr>
      <w:r>
        <w:rPr>
          <w:rFonts w:ascii="Garamond" w:hAnsi="Garamond"/>
          <w:b/>
          <w:w w:val="115"/>
          <w:sz w:val="28"/>
          <w:szCs w:val="28"/>
        </w:rPr>
        <w:tab/>
      </w:r>
      <w:r>
        <w:rPr>
          <w:rFonts w:ascii="Garamond" w:hAnsi="Garamond"/>
          <w:b/>
          <w:w w:val="115"/>
          <w:sz w:val="28"/>
          <w:szCs w:val="28"/>
        </w:rPr>
        <w:tab/>
        <w:t>INTRODUCTION</w:t>
      </w:r>
      <w:r>
        <w:rPr>
          <w:rFonts w:ascii="Garamond" w:hAnsi="Garamond"/>
          <w:b/>
          <w:w w:val="115"/>
          <w:sz w:val="28"/>
          <w:szCs w:val="28"/>
        </w:rPr>
        <w:tab/>
      </w:r>
    </w:p>
    <w:p w:rsidR="004E5FFC" w:rsidRDefault="004E5FFC" w:rsidP="004E5FFC">
      <w:pPr>
        <w:pStyle w:val="BodyText"/>
        <w:spacing w:before="15" w:line="252" w:lineRule="auto"/>
        <w:ind w:left="820" w:right="117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w w:val="110"/>
          <w:sz w:val="28"/>
          <w:szCs w:val="28"/>
        </w:rPr>
        <w:t>The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Independent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Corrupt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Practices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and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Other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Related Offences Commission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(ICPC),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Abuja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 xml:space="preserve">wishes to  invite  experienced,  competent  and  interested Property Managers, who are registered with the Commission for an Expression of Interest to lease the under listed asset located in </w:t>
      </w:r>
      <w:proofErr w:type="spellStart"/>
      <w:r>
        <w:rPr>
          <w:rFonts w:ascii="Garamond" w:hAnsi="Garamond"/>
          <w:b/>
          <w:w w:val="110"/>
          <w:sz w:val="28"/>
          <w:szCs w:val="28"/>
        </w:rPr>
        <w:t>Calabar</w:t>
      </w:r>
      <w:proofErr w:type="spellEnd"/>
      <w:r>
        <w:rPr>
          <w:rFonts w:ascii="Garamond" w:hAnsi="Garamond"/>
          <w:b/>
          <w:w w:val="110"/>
          <w:sz w:val="28"/>
          <w:szCs w:val="28"/>
        </w:rPr>
        <w:t>, Cross River State.</w:t>
      </w:r>
    </w:p>
    <w:p w:rsidR="004E5FFC" w:rsidRDefault="004E5FFC" w:rsidP="004E5FFC">
      <w:pPr>
        <w:pStyle w:val="Heading1"/>
        <w:tabs>
          <w:tab w:val="left" w:pos="1540"/>
        </w:tabs>
        <w:spacing w:before="208" w:after="35"/>
        <w:ind w:firstLine="0"/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w w:val="120"/>
          <w:sz w:val="28"/>
          <w:szCs w:val="28"/>
        </w:rPr>
        <w:t>NATURE</w:t>
      </w:r>
      <w:r>
        <w:rPr>
          <w:rFonts w:ascii="Garamond" w:hAnsi="Garamond"/>
          <w:spacing w:val="-2"/>
          <w:w w:val="120"/>
          <w:sz w:val="28"/>
          <w:szCs w:val="28"/>
        </w:rPr>
        <w:t xml:space="preserve"> </w:t>
      </w:r>
      <w:r>
        <w:rPr>
          <w:rFonts w:ascii="Garamond" w:hAnsi="Garamond"/>
          <w:w w:val="120"/>
          <w:sz w:val="28"/>
          <w:szCs w:val="28"/>
        </w:rPr>
        <w:t>OF</w:t>
      </w:r>
      <w:r>
        <w:rPr>
          <w:rFonts w:ascii="Garamond" w:hAnsi="Garamond"/>
          <w:spacing w:val="-1"/>
          <w:w w:val="120"/>
          <w:sz w:val="28"/>
          <w:szCs w:val="28"/>
        </w:rPr>
        <w:t xml:space="preserve"> </w:t>
      </w:r>
      <w:r>
        <w:rPr>
          <w:rFonts w:ascii="Garamond" w:hAnsi="Garamond"/>
          <w:w w:val="120"/>
          <w:sz w:val="28"/>
          <w:szCs w:val="28"/>
        </w:rPr>
        <w:t>ASSET</w:t>
      </w:r>
      <w:r>
        <w:rPr>
          <w:rFonts w:ascii="Garamond" w:hAnsi="Garamond"/>
          <w:spacing w:val="-2"/>
          <w:w w:val="120"/>
          <w:sz w:val="28"/>
          <w:szCs w:val="28"/>
        </w:rPr>
        <w:t xml:space="preserve"> </w:t>
      </w:r>
      <w:r>
        <w:rPr>
          <w:rFonts w:ascii="Garamond" w:hAnsi="Garamond"/>
          <w:w w:val="120"/>
          <w:sz w:val="28"/>
          <w:szCs w:val="28"/>
        </w:rPr>
        <w:t>FOR</w:t>
      </w:r>
      <w:r>
        <w:rPr>
          <w:rFonts w:ascii="Garamond" w:hAnsi="Garamond"/>
          <w:spacing w:val="-2"/>
          <w:w w:val="120"/>
          <w:sz w:val="28"/>
          <w:szCs w:val="28"/>
        </w:rPr>
        <w:t xml:space="preserve"> </w:t>
      </w:r>
      <w:r>
        <w:rPr>
          <w:rFonts w:ascii="Garamond" w:hAnsi="Garamond"/>
          <w:w w:val="120"/>
          <w:sz w:val="28"/>
          <w:szCs w:val="28"/>
        </w:rPr>
        <w:t>MANAGEMENT</w:t>
      </w:r>
    </w:p>
    <w:tbl>
      <w:tblPr>
        <w:tblW w:w="10710" w:type="dxa"/>
        <w:tblInd w:w="-265" w:type="dxa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"/>
        <w:gridCol w:w="3870"/>
        <w:gridCol w:w="2880"/>
        <w:gridCol w:w="3330"/>
      </w:tblGrid>
      <w:tr w:rsidR="004E5FFC" w:rsidTr="004E5FFC">
        <w:trPr>
          <w:trHeight w:val="600"/>
        </w:trPr>
        <w:tc>
          <w:tcPr>
            <w:tcW w:w="630" w:type="dxa"/>
            <w:tcBorders>
              <w:top w:val="single" w:sz="2" w:space="0" w:color="BFBFBF"/>
              <w:left w:val="single" w:sz="4" w:space="0" w:color="7F7F7F"/>
              <w:bottom w:val="single" w:sz="2" w:space="0" w:color="BFBFBF"/>
              <w:right w:val="single" w:sz="2" w:space="0" w:color="BFBFBF"/>
            </w:tcBorders>
            <w:hideMark/>
          </w:tcPr>
          <w:p w:rsidR="004E5FFC" w:rsidRDefault="004E5FFC">
            <w:pPr>
              <w:pStyle w:val="TableParagraph"/>
              <w:spacing w:line="220" w:lineRule="auto"/>
              <w:ind w:left="85" w:right="189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w w:val="120"/>
                <w:sz w:val="28"/>
                <w:szCs w:val="28"/>
              </w:rPr>
              <w:t>S/</w:t>
            </w:r>
            <w:r>
              <w:rPr>
                <w:rFonts w:ascii="Garamond" w:hAnsi="Garamond"/>
                <w:spacing w:val="-50"/>
                <w:w w:val="120"/>
                <w:sz w:val="28"/>
                <w:szCs w:val="28"/>
              </w:rPr>
              <w:t xml:space="preserve"> </w:t>
            </w:r>
            <w:r>
              <w:rPr>
                <w:rFonts w:ascii="Garamond" w:hAnsi="Garamond"/>
                <w:w w:val="120"/>
                <w:sz w:val="28"/>
                <w:szCs w:val="28"/>
              </w:rPr>
              <w:t>N</w:t>
            </w:r>
          </w:p>
        </w:tc>
        <w:tc>
          <w:tcPr>
            <w:tcW w:w="38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hideMark/>
          </w:tcPr>
          <w:p w:rsidR="004E5FFC" w:rsidRDefault="004E5FFC">
            <w:pPr>
              <w:pStyle w:val="TableParagraph"/>
              <w:spacing w:line="220" w:lineRule="auto"/>
              <w:ind w:left="765" w:hanging="574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w w:val="115"/>
                <w:sz w:val="28"/>
                <w:szCs w:val="28"/>
              </w:rPr>
              <w:t>DESCRIPTION</w:t>
            </w:r>
            <w:r>
              <w:rPr>
                <w:rFonts w:ascii="Garamond" w:hAnsi="Garamond"/>
                <w:b/>
                <w:spacing w:val="22"/>
                <w:w w:val="115"/>
                <w:sz w:val="28"/>
                <w:szCs w:val="28"/>
              </w:rPr>
              <w:t xml:space="preserve"> </w:t>
            </w:r>
            <w:r>
              <w:rPr>
                <w:rFonts w:ascii="Garamond" w:hAnsi="Garamond"/>
                <w:b/>
                <w:w w:val="115"/>
                <w:sz w:val="28"/>
                <w:szCs w:val="28"/>
              </w:rPr>
              <w:t xml:space="preserve">OF </w:t>
            </w:r>
            <w:r>
              <w:rPr>
                <w:rFonts w:ascii="Garamond" w:hAnsi="Garamond"/>
                <w:b/>
                <w:spacing w:val="-47"/>
                <w:w w:val="115"/>
                <w:sz w:val="28"/>
                <w:szCs w:val="28"/>
              </w:rPr>
              <w:t xml:space="preserve"> </w:t>
            </w:r>
            <w:r>
              <w:rPr>
                <w:rFonts w:ascii="Garamond" w:hAnsi="Garamond"/>
                <w:b/>
                <w:w w:val="120"/>
                <w:sz w:val="28"/>
                <w:szCs w:val="28"/>
              </w:rPr>
              <w:t>ASSET/PROPERTY</w:t>
            </w:r>
          </w:p>
        </w:tc>
        <w:tc>
          <w:tcPr>
            <w:tcW w:w="28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hideMark/>
          </w:tcPr>
          <w:p w:rsidR="004E5FFC" w:rsidRDefault="004E5FFC">
            <w:pPr>
              <w:pStyle w:val="TableParagraph"/>
              <w:spacing w:before="63" w:line="276" w:lineRule="auto"/>
              <w:ind w:left="172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w w:val="120"/>
                <w:sz w:val="28"/>
                <w:szCs w:val="28"/>
              </w:rPr>
              <w:t>LOCATION</w:t>
            </w:r>
            <w:r>
              <w:rPr>
                <w:rFonts w:ascii="Garamond" w:hAnsi="Garamond"/>
                <w:b/>
                <w:spacing w:val="-10"/>
                <w:w w:val="120"/>
                <w:sz w:val="28"/>
                <w:szCs w:val="28"/>
              </w:rPr>
              <w:t xml:space="preserve"> </w:t>
            </w:r>
            <w:r>
              <w:rPr>
                <w:rFonts w:ascii="Garamond" w:hAnsi="Garamond"/>
                <w:b/>
                <w:w w:val="120"/>
                <w:sz w:val="28"/>
                <w:szCs w:val="28"/>
              </w:rPr>
              <w:t>OF</w:t>
            </w:r>
            <w:r>
              <w:rPr>
                <w:rFonts w:ascii="Garamond" w:hAnsi="Garamond"/>
                <w:b/>
                <w:spacing w:val="-8"/>
                <w:w w:val="120"/>
                <w:sz w:val="28"/>
                <w:szCs w:val="28"/>
              </w:rPr>
              <w:t xml:space="preserve"> </w:t>
            </w:r>
            <w:r>
              <w:rPr>
                <w:rFonts w:ascii="Garamond" w:hAnsi="Garamond"/>
                <w:b/>
                <w:w w:val="120"/>
                <w:sz w:val="28"/>
                <w:szCs w:val="28"/>
              </w:rPr>
              <w:t>PROPERTY</w:t>
            </w:r>
          </w:p>
        </w:tc>
        <w:tc>
          <w:tcPr>
            <w:tcW w:w="333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7F7F7F"/>
            </w:tcBorders>
            <w:hideMark/>
          </w:tcPr>
          <w:p w:rsidR="004E5FFC" w:rsidRDefault="004E5FFC">
            <w:pPr>
              <w:pStyle w:val="TableParagraph"/>
              <w:spacing w:before="63" w:line="276" w:lineRule="auto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w w:val="115"/>
                <w:sz w:val="28"/>
                <w:szCs w:val="28"/>
              </w:rPr>
              <w:t>NATURE</w:t>
            </w:r>
            <w:r>
              <w:rPr>
                <w:rFonts w:ascii="Garamond" w:hAnsi="Garamond"/>
                <w:b/>
                <w:spacing w:val="25"/>
                <w:w w:val="115"/>
                <w:sz w:val="28"/>
                <w:szCs w:val="28"/>
              </w:rPr>
              <w:t xml:space="preserve"> </w:t>
            </w:r>
            <w:r>
              <w:rPr>
                <w:rFonts w:ascii="Garamond" w:hAnsi="Garamond"/>
                <w:b/>
                <w:w w:val="115"/>
                <w:sz w:val="28"/>
                <w:szCs w:val="28"/>
              </w:rPr>
              <w:t>OF</w:t>
            </w:r>
            <w:r>
              <w:rPr>
                <w:rFonts w:ascii="Garamond" w:hAnsi="Garamond"/>
                <w:b/>
                <w:spacing w:val="25"/>
                <w:w w:val="115"/>
                <w:sz w:val="28"/>
                <w:szCs w:val="28"/>
              </w:rPr>
              <w:t xml:space="preserve"> </w:t>
            </w:r>
            <w:r>
              <w:rPr>
                <w:rFonts w:ascii="Garamond" w:hAnsi="Garamond"/>
                <w:b/>
                <w:w w:val="115"/>
                <w:sz w:val="28"/>
                <w:szCs w:val="28"/>
              </w:rPr>
              <w:t>PROPERTY</w:t>
            </w:r>
          </w:p>
        </w:tc>
      </w:tr>
      <w:tr w:rsidR="004E5FFC" w:rsidTr="004E5FFC">
        <w:trPr>
          <w:trHeight w:val="1260"/>
        </w:trPr>
        <w:tc>
          <w:tcPr>
            <w:tcW w:w="630" w:type="dxa"/>
            <w:tcBorders>
              <w:top w:val="single" w:sz="2" w:space="0" w:color="BFBFBF"/>
              <w:left w:val="single" w:sz="4" w:space="0" w:color="7F7F7F"/>
              <w:bottom w:val="single" w:sz="2" w:space="0" w:color="BFBFBF"/>
              <w:right w:val="single" w:sz="2" w:space="0" w:color="BFBFBF"/>
            </w:tcBorders>
          </w:tcPr>
          <w:p w:rsidR="004E5FFC" w:rsidRDefault="004E5FFC">
            <w:pPr>
              <w:pStyle w:val="TableParagraph"/>
              <w:spacing w:before="63" w:line="276" w:lineRule="auto"/>
              <w:ind w:left="0" w:right="196"/>
              <w:jc w:val="right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8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4E5FFC" w:rsidRDefault="004E5FFC" w:rsidP="00C331C8">
            <w:pPr>
              <w:pStyle w:val="TableParagraph"/>
              <w:numPr>
                <w:ilvl w:val="0"/>
                <w:numId w:val="1"/>
              </w:numPr>
              <w:spacing w:line="220" w:lineRule="auto"/>
              <w:ind w:right="487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w w:val="115"/>
                <w:sz w:val="28"/>
                <w:szCs w:val="28"/>
              </w:rPr>
              <w:t>The property comprises of the under listed in the same location:</w:t>
            </w:r>
          </w:p>
          <w:p w:rsidR="004E5FFC" w:rsidRDefault="004E5FFC" w:rsidP="00C331C8">
            <w:pPr>
              <w:pStyle w:val="TableParagraph"/>
              <w:numPr>
                <w:ilvl w:val="0"/>
                <w:numId w:val="2"/>
              </w:numPr>
              <w:spacing w:line="220" w:lineRule="auto"/>
              <w:ind w:right="487"/>
              <w:rPr>
                <w:rFonts w:ascii="Garamond" w:hAnsi="Garamond"/>
                <w:b/>
                <w:w w:val="115"/>
                <w:sz w:val="28"/>
                <w:szCs w:val="28"/>
              </w:rPr>
            </w:pPr>
            <w:r>
              <w:rPr>
                <w:rFonts w:ascii="Garamond" w:hAnsi="Garamond"/>
                <w:b/>
                <w:w w:val="115"/>
                <w:sz w:val="28"/>
                <w:szCs w:val="28"/>
              </w:rPr>
              <w:t>Fuel Station</w:t>
            </w:r>
          </w:p>
          <w:p w:rsidR="004E5FFC" w:rsidRDefault="004E5FFC" w:rsidP="00C331C8">
            <w:pPr>
              <w:pStyle w:val="TableParagraph"/>
              <w:numPr>
                <w:ilvl w:val="0"/>
                <w:numId w:val="2"/>
              </w:numPr>
              <w:spacing w:line="220" w:lineRule="auto"/>
              <w:ind w:right="487"/>
              <w:rPr>
                <w:rFonts w:ascii="Garamond" w:hAnsi="Garamond"/>
                <w:b/>
                <w:w w:val="115"/>
                <w:sz w:val="28"/>
                <w:szCs w:val="28"/>
              </w:rPr>
            </w:pPr>
            <w:r>
              <w:rPr>
                <w:rFonts w:ascii="Garamond" w:hAnsi="Garamond"/>
                <w:b/>
                <w:w w:val="115"/>
                <w:sz w:val="28"/>
                <w:szCs w:val="28"/>
              </w:rPr>
              <w:t>Gas Station</w:t>
            </w:r>
          </w:p>
          <w:p w:rsidR="004E5FFC" w:rsidRDefault="004E5FFC" w:rsidP="00C331C8">
            <w:pPr>
              <w:pStyle w:val="TableParagraph"/>
              <w:numPr>
                <w:ilvl w:val="0"/>
                <w:numId w:val="2"/>
              </w:numPr>
              <w:spacing w:line="220" w:lineRule="auto"/>
              <w:ind w:right="487"/>
              <w:rPr>
                <w:rFonts w:ascii="Garamond" w:hAnsi="Garamond"/>
                <w:b/>
                <w:w w:val="115"/>
                <w:sz w:val="28"/>
                <w:szCs w:val="28"/>
              </w:rPr>
            </w:pPr>
            <w:r>
              <w:rPr>
                <w:rFonts w:ascii="Garamond" w:hAnsi="Garamond"/>
                <w:b/>
                <w:w w:val="115"/>
                <w:sz w:val="28"/>
                <w:szCs w:val="28"/>
              </w:rPr>
              <w:t>An Event Centre</w:t>
            </w:r>
          </w:p>
          <w:p w:rsidR="004E5FFC" w:rsidRDefault="004E5FFC" w:rsidP="00C331C8">
            <w:pPr>
              <w:pStyle w:val="TableParagraph"/>
              <w:numPr>
                <w:ilvl w:val="0"/>
                <w:numId w:val="2"/>
              </w:numPr>
              <w:spacing w:line="220" w:lineRule="auto"/>
              <w:ind w:right="487"/>
              <w:rPr>
                <w:rFonts w:ascii="Garamond" w:hAnsi="Garamond"/>
                <w:b/>
                <w:w w:val="115"/>
                <w:sz w:val="28"/>
                <w:szCs w:val="28"/>
              </w:rPr>
            </w:pPr>
            <w:r>
              <w:rPr>
                <w:rFonts w:ascii="Garamond" w:hAnsi="Garamond"/>
                <w:b/>
                <w:w w:val="115"/>
                <w:sz w:val="28"/>
                <w:szCs w:val="28"/>
              </w:rPr>
              <w:t>Ware House</w:t>
            </w:r>
          </w:p>
          <w:p w:rsidR="004E5FFC" w:rsidRDefault="004E5FFC" w:rsidP="00C331C8">
            <w:pPr>
              <w:pStyle w:val="TableParagraph"/>
              <w:numPr>
                <w:ilvl w:val="0"/>
                <w:numId w:val="2"/>
              </w:numPr>
              <w:spacing w:line="220" w:lineRule="auto"/>
              <w:ind w:right="487"/>
              <w:rPr>
                <w:rFonts w:ascii="Garamond" w:hAnsi="Garamond"/>
                <w:b/>
                <w:w w:val="115"/>
                <w:sz w:val="28"/>
                <w:szCs w:val="28"/>
              </w:rPr>
            </w:pPr>
            <w:r>
              <w:rPr>
                <w:rFonts w:ascii="Garamond" w:hAnsi="Garamond"/>
                <w:b/>
                <w:w w:val="115"/>
                <w:sz w:val="28"/>
                <w:szCs w:val="28"/>
              </w:rPr>
              <w:t xml:space="preserve">Other Appurtenances </w:t>
            </w:r>
          </w:p>
          <w:p w:rsidR="004E5FFC" w:rsidRDefault="004E5FFC">
            <w:pPr>
              <w:pStyle w:val="TableParagraph"/>
              <w:spacing w:line="220" w:lineRule="auto"/>
              <w:ind w:left="804" w:right="487"/>
              <w:rPr>
                <w:rFonts w:ascii="Garamond" w:hAnsi="Garamond"/>
                <w:b/>
                <w:sz w:val="28"/>
                <w:szCs w:val="28"/>
              </w:rPr>
            </w:pPr>
          </w:p>
          <w:p w:rsidR="004E5FFC" w:rsidRDefault="004E5FFC">
            <w:pPr>
              <w:pStyle w:val="TableParagraph"/>
              <w:spacing w:line="220" w:lineRule="auto"/>
              <w:ind w:left="804" w:right="487"/>
              <w:rPr>
                <w:rFonts w:ascii="Garamond" w:hAnsi="Garamond"/>
                <w:b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hideMark/>
          </w:tcPr>
          <w:p w:rsidR="004E5FFC" w:rsidRDefault="004E5FFC">
            <w:pPr>
              <w:pStyle w:val="TableParagraph"/>
              <w:spacing w:line="220" w:lineRule="auto"/>
              <w:ind w:left="83" w:right="591"/>
              <w:jc w:val="both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w w:val="115"/>
                <w:sz w:val="28"/>
                <w:szCs w:val="28"/>
              </w:rPr>
              <w:t xml:space="preserve">17A, Parliamentary Road, </w:t>
            </w:r>
            <w:proofErr w:type="spellStart"/>
            <w:r>
              <w:rPr>
                <w:rFonts w:ascii="Garamond" w:hAnsi="Garamond"/>
                <w:b/>
                <w:w w:val="115"/>
                <w:sz w:val="28"/>
                <w:szCs w:val="28"/>
              </w:rPr>
              <w:t>Calabar</w:t>
            </w:r>
            <w:proofErr w:type="spellEnd"/>
            <w:r>
              <w:rPr>
                <w:rFonts w:ascii="Garamond" w:hAnsi="Garamond"/>
                <w:b/>
                <w:w w:val="115"/>
                <w:sz w:val="28"/>
                <w:szCs w:val="28"/>
              </w:rPr>
              <w:t>, Cross River.</w:t>
            </w:r>
          </w:p>
        </w:tc>
        <w:tc>
          <w:tcPr>
            <w:tcW w:w="333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7F7F7F"/>
            </w:tcBorders>
            <w:hideMark/>
          </w:tcPr>
          <w:p w:rsidR="004E5FFC" w:rsidRDefault="004E5FFC">
            <w:pPr>
              <w:pStyle w:val="TableParagraph"/>
              <w:spacing w:line="220" w:lineRule="auto"/>
              <w:ind w:right="106"/>
              <w:rPr>
                <w:rFonts w:ascii="Garamond" w:hAnsi="Garamond"/>
                <w:b/>
                <w:w w:val="115"/>
                <w:sz w:val="28"/>
                <w:szCs w:val="28"/>
              </w:rPr>
            </w:pPr>
            <w:r>
              <w:rPr>
                <w:rFonts w:ascii="Garamond" w:hAnsi="Garamond"/>
                <w:b/>
                <w:w w:val="115"/>
                <w:sz w:val="28"/>
                <w:szCs w:val="28"/>
              </w:rPr>
              <w:t>Business/Investment purposes</w:t>
            </w:r>
          </w:p>
        </w:tc>
      </w:tr>
    </w:tbl>
    <w:p w:rsidR="004E5FFC" w:rsidRDefault="004E5FFC" w:rsidP="004E5FFC">
      <w:pPr>
        <w:widowControl/>
        <w:autoSpaceDE/>
        <w:autoSpaceDN/>
        <w:spacing w:line="220" w:lineRule="auto"/>
        <w:rPr>
          <w:rFonts w:ascii="Garamond" w:hAnsi="Garamond"/>
          <w:sz w:val="28"/>
          <w:szCs w:val="28"/>
        </w:rPr>
        <w:sectPr w:rsidR="004E5FFC">
          <w:pgSz w:w="12240" w:h="15840"/>
          <w:pgMar w:top="1500" w:right="1320" w:bottom="280" w:left="1340" w:header="720" w:footer="720" w:gutter="0"/>
          <w:cols w:space="720"/>
        </w:sectPr>
      </w:pPr>
    </w:p>
    <w:p w:rsidR="004E5FFC" w:rsidRDefault="004E5FFC" w:rsidP="004E5FFC">
      <w:pPr>
        <w:tabs>
          <w:tab w:val="left" w:pos="820"/>
        </w:tabs>
        <w:spacing w:before="99"/>
        <w:rPr>
          <w:rFonts w:ascii="Garamond" w:hAnsi="Garamond"/>
          <w:b/>
          <w:w w:val="115"/>
          <w:sz w:val="2"/>
          <w:szCs w:val="28"/>
        </w:rPr>
      </w:pPr>
    </w:p>
    <w:p w:rsidR="004E5FFC" w:rsidRDefault="004E5FFC" w:rsidP="004E5FFC">
      <w:pPr>
        <w:tabs>
          <w:tab w:val="left" w:pos="820"/>
        </w:tabs>
        <w:spacing w:before="99"/>
        <w:jc w:val="center"/>
        <w:rPr>
          <w:rFonts w:ascii="Garamond" w:hAnsi="Garamond"/>
          <w:b/>
          <w:w w:val="115"/>
          <w:sz w:val="28"/>
          <w:szCs w:val="28"/>
        </w:rPr>
      </w:pPr>
      <w:r>
        <w:rPr>
          <w:rFonts w:ascii="Garamond" w:hAnsi="Garamond"/>
          <w:b/>
          <w:w w:val="115"/>
          <w:sz w:val="28"/>
          <w:szCs w:val="28"/>
        </w:rPr>
        <w:t>Eligibility/Requirements</w:t>
      </w:r>
    </w:p>
    <w:p w:rsidR="004E5FFC" w:rsidRDefault="004E5FFC" w:rsidP="004E5FFC">
      <w:pPr>
        <w:tabs>
          <w:tab w:val="left" w:pos="820"/>
        </w:tabs>
        <w:spacing w:before="99"/>
        <w:rPr>
          <w:rFonts w:ascii="Garamond" w:hAnsi="Garamond"/>
          <w:b/>
          <w:sz w:val="12"/>
          <w:szCs w:val="28"/>
        </w:rPr>
      </w:pPr>
    </w:p>
    <w:p w:rsidR="004E5FFC" w:rsidRDefault="004E5FFC" w:rsidP="004E5FFC">
      <w:pPr>
        <w:pStyle w:val="BodyText"/>
        <w:spacing w:before="15" w:line="244" w:lineRule="exact"/>
        <w:ind w:left="820"/>
        <w:rPr>
          <w:rFonts w:ascii="Garamond" w:hAnsi="Garamond"/>
          <w:w w:val="115"/>
          <w:sz w:val="28"/>
          <w:szCs w:val="28"/>
        </w:rPr>
      </w:pPr>
      <w:r>
        <w:rPr>
          <w:rFonts w:ascii="Garamond" w:hAnsi="Garamond"/>
          <w:w w:val="115"/>
          <w:sz w:val="28"/>
          <w:szCs w:val="28"/>
        </w:rPr>
        <w:t>Interested</w:t>
      </w:r>
      <w:r>
        <w:rPr>
          <w:rFonts w:ascii="Garamond" w:hAnsi="Garamond"/>
          <w:spacing w:val="-9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companies</w:t>
      </w:r>
      <w:r>
        <w:rPr>
          <w:rFonts w:ascii="Garamond" w:hAnsi="Garamond"/>
          <w:spacing w:val="-8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should</w:t>
      </w:r>
      <w:r>
        <w:rPr>
          <w:rFonts w:ascii="Garamond" w:hAnsi="Garamond"/>
          <w:spacing w:val="-8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submit</w:t>
      </w:r>
      <w:r>
        <w:rPr>
          <w:rFonts w:ascii="Garamond" w:hAnsi="Garamond"/>
          <w:spacing w:val="-8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the</w:t>
      </w:r>
      <w:r>
        <w:rPr>
          <w:rFonts w:ascii="Garamond" w:hAnsi="Garamond"/>
          <w:spacing w:val="-8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following</w:t>
      </w:r>
      <w:r>
        <w:rPr>
          <w:rFonts w:ascii="Garamond" w:hAnsi="Garamond"/>
          <w:spacing w:val="-8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eligibility</w:t>
      </w:r>
      <w:r>
        <w:rPr>
          <w:rFonts w:ascii="Garamond" w:hAnsi="Garamond"/>
          <w:spacing w:val="-8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documents:</w:t>
      </w:r>
    </w:p>
    <w:p w:rsidR="004E5FFC" w:rsidRDefault="004E5FFC" w:rsidP="004E5FFC">
      <w:pPr>
        <w:tabs>
          <w:tab w:val="left" w:pos="1540"/>
        </w:tabs>
        <w:spacing w:before="117" w:line="252" w:lineRule="auto"/>
        <w:ind w:right="118"/>
        <w:rPr>
          <w:rFonts w:ascii="Garamond" w:hAnsi="Garamond"/>
          <w:sz w:val="2"/>
          <w:szCs w:val="28"/>
        </w:rPr>
      </w:pPr>
    </w:p>
    <w:p w:rsidR="004E5FFC" w:rsidRDefault="004E5FFC" w:rsidP="004E5FFC">
      <w:pPr>
        <w:pStyle w:val="BodyText"/>
        <w:numPr>
          <w:ilvl w:val="0"/>
          <w:numId w:val="3"/>
        </w:numPr>
        <w:spacing w:before="80" w:line="252" w:lineRule="auto"/>
        <w:ind w:right="119"/>
        <w:rPr>
          <w:rFonts w:ascii="Garamond" w:hAnsi="Garamond"/>
          <w:w w:val="110"/>
          <w:sz w:val="28"/>
          <w:szCs w:val="28"/>
        </w:rPr>
      </w:pPr>
      <w:r>
        <w:rPr>
          <w:rFonts w:ascii="Garamond" w:hAnsi="Garamond"/>
          <w:w w:val="110"/>
          <w:sz w:val="28"/>
          <w:szCs w:val="28"/>
        </w:rPr>
        <w:t>Evidence of company’s Registration documents (Certificate of Incorporation, Names of Directors/Beneficial Owners);</w:t>
      </w:r>
    </w:p>
    <w:p w:rsidR="004E5FFC" w:rsidRDefault="004E5FFC" w:rsidP="004E5FFC">
      <w:pPr>
        <w:pStyle w:val="BodyText"/>
        <w:numPr>
          <w:ilvl w:val="0"/>
          <w:numId w:val="3"/>
        </w:numPr>
        <w:spacing w:before="80" w:line="252" w:lineRule="auto"/>
        <w:ind w:right="119"/>
        <w:rPr>
          <w:rFonts w:ascii="Garamond" w:hAnsi="Garamond"/>
          <w:w w:val="110"/>
          <w:sz w:val="28"/>
          <w:szCs w:val="28"/>
        </w:rPr>
      </w:pPr>
      <w:r>
        <w:rPr>
          <w:rFonts w:ascii="Garamond" w:hAnsi="Garamond"/>
          <w:w w:val="110"/>
          <w:sz w:val="28"/>
          <w:szCs w:val="28"/>
        </w:rPr>
        <w:t>Evidence of other statutory Firm’s registration with relevant professional associations;</w:t>
      </w:r>
    </w:p>
    <w:p w:rsidR="004E5FFC" w:rsidRDefault="004E5FFC" w:rsidP="004E5FFC">
      <w:pPr>
        <w:pStyle w:val="BodyText"/>
        <w:numPr>
          <w:ilvl w:val="0"/>
          <w:numId w:val="3"/>
        </w:numPr>
        <w:spacing w:before="80" w:line="252" w:lineRule="auto"/>
        <w:ind w:right="119"/>
        <w:rPr>
          <w:rFonts w:ascii="Garamond" w:hAnsi="Garamond"/>
          <w:w w:val="110"/>
          <w:sz w:val="28"/>
          <w:szCs w:val="28"/>
        </w:rPr>
      </w:pPr>
      <w:r>
        <w:rPr>
          <w:rFonts w:ascii="Garamond" w:hAnsi="Garamond"/>
          <w:w w:val="110"/>
          <w:sz w:val="28"/>
          <w:szCs w:val="28"/>
        </w:rPr>
        <w:t xml:space="preserve">Evidence of </w:t>
      </w:r>
      <w:r>
        <w:rPr>
          <w:rFonts w:ascii="Garamond" w:hAnsi="Garamond"/>
          <w:b/>
          <w:w w:val="110"/>
          <w:sz w:val="28"/>
          <w:szCs w:val="28"/>
        </w:rPr>
        <w:t>current</w:t>
      </w:r>
      <w:r>
        <w:rPr>
          <w:rFonts w:ascii="Garamond" w:hAnsi="Garamond"/>
          <w:w w:val="110"/>
          <w:sz w:val="28"/>
          <w:szCs w:val="28"/>
        </w:rPr>
        <w:t xml:space="preserve"> Pension Compliance Certificate;</w:t>
      </w:r>
    </w:p>
    <w:p w:rsidR="004E5FFC" w:rsidRDefault="004E5FFC" w:rsidP="004E5FFC">
      <w:pPr>
        <w:pStyle w:val="BodyText"/>
        <w:numPr>
          <w:ilvl w:val="0"/>
          <w:numId w:val="3"/>
        </w:numPr>
        <w:spacing w:before="80" w:line="252" w:lineRule="auto"/>
        <w:ind w:right="119"/>
        <w:rPr>
          <w:rFonts w:ascii="Garamond" w:hAnsi="Garamond"/>
          <w:w w:val="110"/>
          <w:sz w:val="28"/>
          <w:szCs w:val="28"/>
        </w:rPr>
      </w:pPr>
      <w:r>
        <w:rPr>
          <w:rFonts w:ascii="Garamond" w:hAnsi="Garamond"/>
          <w:w w:val="110"/>
          <w:sz w:val="28"/>
          <w:szCs w:val="28"/>
        </w:rPr>
        <w:t>Evidence</w:t>
      </w:r>
      <w:r>
        <w:rPr>
          <w:rFonts w:ascii="Garamond" w:hAnsi="Garamond"/>
          <w:spacing w:val="28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of</w:t>
      </w:r>
      <w:r>
        <w:rPr>
          <w:rFonts w:ascii="Garamond" w:hAnsi="Garamond"/>
          <w:spacing w:val="28"/>
          <w:w w:val="110"/>
          <w:sz w:val="28"/>
          <w:szCs w:val="28"/>
        </w:rPr>
        <w:t xml:space="preserve"> </w:t>
      </w:r>
      <w:r>
        <w:rPr>
          <w:rFonts w:ascii="Garamond" w:hAnsi="Garamond"/>
          <w:b/>
          <w:w w:val="110"/>
          <w:sz w:val="28"/>
          <w:szCs w:val="28"/>
        </w:rPr>
        <w:t>current</w:t>
      </w:r>
      <w:r>
        <w:rPr>
          <w:rFonts w:ascii="Garamond" w:hAnsi="Garamond"/>
          <w:w w:val="110"/>
          <w:sz w:val="28"/>
          <w:szCs w:val="28"/>
        </w:rPr>
        <w:t xml:space="preserve"> Industrial Training Fund (ITF) Compliance Certificate;</w:t>
      </w:r>
    </w:p>
    <w:p w:rsidR="004E5FFC" w:rsidRDefault="004E5FFC" w:rsidP="004E5FFC">
      <w:pPr>
        <w:pStyle w:val="BodyText"/>
        <w:numPr>
          <w:ilvl w:val="0"/>
          <w:numId w:val="3"/>
        </w:numPr>
        <w:spacing w:before="80" w:line="252" w:lineRule="auto"/>
        <w:ind w:right="119"/>
        <w:rPr>
          <w:rFonts w:ascii="Garamond" w:hAnsi="Garamond"/>
          <w:w w:val="110"/>
          <w:sz w:val="28"/>
          <w:szCs w:val="28"/>
        </w:rPr>
      </w:pPr>
      <w:r>
        <w:rPr>
          <w:rFonts w:ascii="Garamond" w:hAnsi="Garamond"/>
          <w:w w:val="110"/>
          <w:sz w:val="28"/>
          <w:szCs w:val="28"/>
        </w:rPr>
        <w:t>Evidence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of  Company’s  Income  Tax  Clearance  Certificate  for  the  last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three</w:t>
      </w:r>
      <w:r>
        <w:rPr>
          <w:rFonts w:ascii="Garamond" w:hAnsi="Garamond"/>
          <w:spacing w:val="16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(3)</w:t>
      </w:r>
      <w:r>
        <w:rPr>
          <w:rFonts w:ascii="Garamond" w:hAnsi="Garamond"/>
          <w:spacing w:val="17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years;</w:t>
      </w:r>
    </w:p>
    <w:p w:rsidR="004E5FFC" w:rsidRDefault="004E5FFC" w:rsidP="004E5FFC">
      <w:pPr>
        <w:pStyle w:val="BodyText"/>
        <w:numPr>
          <w:ilvl w:val="0"/>
          <w:numId w:val="3"/>
        </w:numPr>
        <w:spacing w:before="80" w:line="252" w:lineRule="auto"/>
        <w:ind w:right="119"/>
        <w:rPr>
          <w:rFonts w:ascii="Garamond" w:hAnsi="Garamond"/>
          <w:w w:val="110"/>
          <w:sz w:val="28"/>
          <w:szCs w:val="28"/>
        </w:rPr>
      </w:pPr>
      <w:r>
        <w:rPr>
          <w:rFonts w:ascii="Garamond" w:hAnsi="Garamond"/>
          <w:w w:val="110"/>
          <w:sz w:val="28"/>
          <w:szCs w:val="28"/>
        </w:rPr>
        <w:t>Evidence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of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b/>
          <w:w w:val="110"/>
          <w:sz w:val="28"/>
          <w:szCs w:val="28"/>
        </w:rPr>
        <w:t>current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Nigeria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Social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Insurance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Trust Fund (NSITF)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Compliance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Certificate</w:t>
      </w:r>
      <w:r>
        <w:rPr>
          <w:rFonts w:ascii="Garamond" w:hAnsi="Garamond"/>
          <w:spacing w:val="1"/>
          <w:w w:val="110"/>
          <w:sz w:val="28"/>
          <w:szCs w:val="28"/>
        </w:rPr>
        <w:t>.</w:t>
      </w:r>
    </w:p>
    <w:p w:rsidR="004E5FFC" w:rsidRDefault="004E5FFC" w:rsidP="004E5FFC">
      <w:pPr>
        <w:pStyle w:val="BodyText"/>
        <w:numPr>
          <w:ilvl w:val="0"/>
          <w:numId w:val="3"/>
        </w:numPr>
        <w:spacing w:before="80" w:line="252" w:lineRule="auto"/>
        <w:ind w:right="119"/>
        <w:rPr>
          <w:rFonts w:ascii="Garamond" w:hAnsi="Garamond"/>
          <w:w w:val="110"/>
          <w:sz w:val="28"/>
          <w:szCs w:val="28"/>
        </w:rPr>
      </w:pPr>
      <w:r>
        <w:rPr>
          <w:rFonts w:ascii="Garamond" w:hAnsi="Garamond"/>
          <w:spacing w:val="1"/>
          <w:w w:val="110"/>
          <w:sz w:val="28"/>
          <w:szCs w:val="28"/>
        </w:rPr>
        <w:t xml:space="preserve">Also, having experience in Oil &amp; Gas business will be an added advantage </w:t>
      </w:r>
    </w:p>
    <w:p w:rsidR="004E5FFC" w:rsidRDefault="004E5FFC" w:rsidP="004E5FFC">
      <w:pPr>
        <w:pStyle w:val="Heading1"/>
        <w:tabs>
          <w:tab w:val="left" w:pos="1180"/>
        </w:tabs>
        <w:spacing w:before="117"/>
        <w:ind w:left="0" w:firstLine="0"/>
        <w:jc w:val="both"/>
        <w:rPr>
          <w:rFonts w:ascii="Garamond" w:hAnsi="Garamond"/>
          <w:b w:val="0"/>
          <w:w w:val="120"/>
          <w:sz w:val="28"/>
          <w:szCs w:val="28"/>
        </w:rPr>
      </w:pPr>
      <w:r>
        <w:rPr>
          <w:rFonts w:ascii="Garamond" w:hAnsi="Garamond"/>
          <w:w w:val="120"/>
          <w:sz w:val="28"/>
          <w:szCs w:val="28"/>
        </w:rPr>
        <w:t>This advertisement is only for interested Property Managers, who are registered with the Commission</w:t>
      </w:r>
      <w:r>
        <w:rPr>
          <w:rFonts w:ascii="Garamond" w:hAnsi="Garamond"/>
          <w:b w:val="0"/>
          <w:w w:val="120"/>
          <w:sz w:val="28"/>
          <w:szCs w:val="28"/>
        </w:rPr>
        <w:t xml:space="preserve">. </w:t>
      </w:r>
    </w:p>
    <w:p w:rsidR="004E5FFC" w:rsidRDefault="004E5FFC" w:rsidP="004E5FFC">
      <w:pPr>
        <w:pStyle w:val="Heading1"/>
        <w:tabs>
          <w:tab w:val="left" w:pos="1180"/>
        </w:tabs>
        <w:spacing w:before="117"/>
        <w:ind w:left="0" w:firstLine="0"/>
        <w:rPr>
          <w:rFonts w:ascii="Garamond" w:hAnsi="Garamond"/>
          <w:w w:val="120"/>
          <w:sz w:val="2"/>
          <w:szCs w:val="28"/>
        </w:rPr>
      </w:pPr>
    </w:p>
    <w:p w:rsidR="004E5FFC" w:rsidRDefault="004E5FFC" w:rsidP="004E5FFC">
      <w:pPr>
        <w:pStyle w:val="Heading1"/>
        <w:tabs>
          <w:tab w:val="left" w:pos="1180"/>
        </w:tabs>
        <w:spacing w:before="117"/>
        <w:ind w:left="0" w:firstLine="0"/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w w:val="120"/>
          <w:sz w:val="28"/>
          <w:szCs w:val="28"/>
        </w:rPr>
        <w:t>SUBMISSION</w:t>
      </w:r>
      <w:r>
        <w:rPr>
          <w:rFonts w:ascii="Garamond" w:hAnsi="Garamond"/>
          <w:spacing w:val="-4"/>
          <w:w w:val="120"/>
          <w:sz w:val="28"/>
          <w:szCs w:val="28"/>
        </w:rPr>
        <w:t xml:space="preserve"> </w:t>
      </w:r>
      <w:r>
        <w:rPr>
          <w:rFonts w:ascii="Garamond" w:hAnsi="Garamond"/>
          <w:w w:val="120"/>
          <w:sz w:val="28"/>
          <w:szCs w:val="28"/>
        </w:rPr>
        <w:t>OF</w:t>
      </w:r>
      <w:r>
        <w:rPr>
          <w:rFonts w:ascii="Garamond" w:hAnsi="Garamond"/>
          <w:spacing w:val="-4"/>
          <w:w w:val="120"/>
          <w:sz w:val="28"/>
          <w:szCs w:val="28"/>
        </w:rPr>
        <w:t xml:space="preserve"> </w:t>
      </w:r>
      <w:r>
        <w:rPr>
          <w:rFonts w:ascii="Garamond" w:hAnsi="Garamond"/>
          <w:w w:val="120"/>
          <w:sz w:val="28"/>
          <w:szCs w:val="28"/>
        </w:rPr>
        <w:t>EXPRESSION</w:t>
      </w:r>
      <w:r>
        <w:rPr>
          <w:rFonts w:ascii="Garamond" w:hAnsi="Garamond"/>
          <w:spacing w:val="-4"/>
          <w:w w:val="120"/>
          <w:sz w:val="28"/>
          <w:szCs w:val="28"/>
        </w:rPr>
        <w:t xml:space="preserve"> </w:t>
      </w:r>
      <w:r>
        <w:rPr>
          <w:rFonts w:ascii="Garamond" w:hAnsi="Garamond"/>
          <w:w w:val="120"/>
          <w:sz w:val="28"/>
          <w:szCs w:val="28"/>
        </w:rPr>
        <w:t>OF</w:t>
      </w:r>
      <w:r>
        <w:rPr>
          <w:rFonts w:ascii="Garamond" w:hAnsi="Garamond"/>
          <w:spacing w:val="-3"/>
          <w:w w:val="120"/>
          <w:sz w:val="28"/>
          <w:szCs w:val="28"/>
        </w:rPr>
        <w:t xml:space="preserve"> </w:t>
      </w:r>
      <w:r>
        <w:rPr>
          <w:rFonts w:ascii="Garamond" w:hAnsi="Garamond"/>
          <w:w w:val="120"/>
          <w:sz w:val="28"/>
          <w:szCs w:val="28"/>
        </w:rPr>
        <w:t>INTEREST AND CLOSING DATE</w:t>
      </w:r>
    </w:p>
    <w:p w:rsidR="004E5FFC" w:rsidRDefault="004E5FFC" w:rsidP="004E5FFC">
      <w:pPr>
        <w:pStyle w:val="BodyText"/>
        <w:spacing w:before="175" w:line="252" w:lineRule="auto"/>
        <w:ind w:left="0" w:right="117"/>
        <w:rPr>
          <w:rFonts w:ascii="Garamond" w:hAnsi="Garamond"/>
          <w:w w:val="115"/>
          <w:sz w:val="28"/>
          <w:szCs w:val="28"/>
        </w:rPr>
      </w:pPr>
      <w:r>
        <w:rPr>
          <w:rFonts w:ascii="Garamond" w:hAnsi="Garamond"/>
          <w:w w:val="115"/>
          <w:sz w:val="28"/>
          <w:szCs w:val="28"/>
        </w:rPr>
        <w:t>All interested</w:t>
      </w:r>
      <w:r>
        <w:rPr>
          <w:rFonts w:ascii="Garamond" w:hAnsi="Garamond"/>
          <w:spacing w:val="1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applicants</w:t>
      </w:r>
      <w:r>
        <w:rPr>
          <w:rFonts w:ascii="Garamond" w:hAnsi="Garamond"/>
          <w:spacing w:val="1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should</w:t>
      </w:r>
      <w:r>
        <w:rPr>
          <w:rFonts w:ascii="Garamond" w:hAnsi="Garamond"/>
          <w:spacing w:val="1"/>
          <w:w w:val="115"/>
          <w:sz w:val="28"/>
          <w:szCs w:val="28"/>
        </w:rPr>
        <w:t xml:space="preserve"> address their EOI/Applications </w:t>
      </w:r>
      <w:r>
        <w:rPr>
          <w:rFonts w:ascii="Garamond" w:hAnsi="Garamond"/>
          <w:w w:val="115"/>
          <w:sz w:val="28"/>
          <w:szCs w:val="28"/>
        </w:rPr>
        <w:t>to</w:t>
      </w:r>
      <w:r>
        <w:rPr>
          <w:rFonts w:ascii="Garamond" w:hAnsi="Garamond"/>
          <w:spacing w:val="1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the</w:t>
      </w:r>
      <w:r>
        <w:rPr>
          <w:rFonts w:ascii="Garamond" w:hAnsi="Garamond"/>
          <w:spacing w:val="1"/>
          <w:w w:val="115"/>
          <w:sz w:val="28"/>
          <w:szCs w:val="28"/>
        </w:rPr>
        <w:t xml:space="preserve"> Hon. </w:t>
      </w:r>
      <w:r>
        <w:rPr>
          <w:rFonts w:ascii="Garamond" w:hAnsi="Garamond"/>
          <w:w w:val="115"/>
          <w:sz w:val="28"/>
          <w:szCs w:val="28"/>
        </w:rPr>
        <w:t>Chairman,</w:t>
      </w:r>
      <w:r>
        <w:rPr>
          <w:rFonts w:ascii="Garamond" w:hAnsi="Garamond"/>
          <w:spacing w:val="1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ICPC,</w:t>
      </w:r>
      <w:r>
        <w:rPr>
          <w:rFonts w:ascii="Garamond" w:hAnsi="Garamond"/>
          <w:spacing w:val="1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Plot</w:t>
      </w:r>
      <w:r>
        <w:rPr>
          <w:rFonts w:ascii="Garamond" w:hAnsi="Garamond"/>
          <w:spacing w:val="1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802,</w:t>
      </w:r>
      <w:r>
        <w:rPr>
          <w:rFonts w:ascii="Garamond" w:hAnsi="Garamond"/>
          <w:spacing w:val="1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Constitution</w:t>
      </w:r>
      <w:r>
        <w:rPr>
          <w:rFonts w:ascii="Garamond" w:hAnsi="Garamond"/>
          <w:spacing w:val="1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Avenue,</w:t>
      </w:r>
      <w:r>
        <w:rPr>
          <w:rFonts w:ascii="Garamond" w:hAnsi="Garamond"/>
          <w:spacing w:val="1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Central</w:t>
      </w:r>
      <w:r>
        <w:rPr>
          <w:rFonts w:ascii="Garamond" w:hAnsi="Garamond"/>
          <w:spacing w:val="1"/>
          <w:w w:val="115"/>
          <w:sz w:val="28"/>
          <w:szCs w:val="28"/>
        </w:rPr>
        <w:t xml:space="preserve"> Business District (CBD) </w:t>
      </w:r>
      <w:r>
        <w:rPr>
          <w:rFonts w:ascii="Garamond" w:hAnsi="Garamond"/>
          <w:w w:val="115"/>
          <w:sz w:val="28"/>
          <w:szCs w:val="28"/>
        </w:rPr>
        <w:t>Abuja,</w:t>
      </w:r>
      <w:r>
        <w:rPr>
          <w:rFonts w:ascii="Garamond" w:hAnsi="Garamond"/>
          <w:spacing w:val="1"/>
          <w:w w:val="115"/>
          <w:sz w:val="28"/>
          <w:szCs w:val="28"/>
        </w:rPr>
        <w:t xml:space="preserve"> and attention </w:t>
      </w:r>
      <w:r>
        <w:rPr>
          <w:rFonts w:ascii="Garamond" w:hAnsi="Garamond"/>
          <w:b/>
          <w:spacing w:val="1"/>
          <w:w w:val="115"/>
          <w:sz w:val="28"/>
          <w:szCs w:val="28"/>
        </w:rPr>
        <w:t>Director, Proceeds of Crime Management Directorate (POCMD),</w:t>
      </w:r>
      <w:r>
        <w:rPr>
          <w:rFonts w:ascii="Garamond" w:hAnsi="Garamond"/>
          <w:spacing w:val="1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stating</w:t>
      </w:r>
      <w:r>
        <w:rPr>
          <w:rFonts w:ascii="Garamond" w:hAnsi="Garamond"/>
          <w:spacing w:val="1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>clearly</w:t>
      </w:r>
      <w:r>
        <w:rPr>
          <w:rFonts w:ascii="Garamond" w:hAnsi="Garamond"/>
          <w:spacing w:val="13"/>
          <w:w w:val="115"/>
          <w:sz w:val="28"/>
          <w:szCs w:val="28"/>
        </w:rPr>
        <w:t xml:space="preserve"> </w:t>
      </w:r>
      <w:r>
        <w:rPr>
          <w:rFonts w:ascii="Garamond" w:hAnsi="Garamond"/>
          <w:w w:val="115"/>
          <w:sz w:val="28"/>
          <w:szCs w:val="28"/>
        </w:rPr>
        <w:t xml:space="preserve">that the application is for Lease of the advertised property. </w:t>
      </w:r>
    </w:p>
    <w:p w:rsidR="004E5FFC" w:rsidRDefault="004E5FFC" w:rsidP="004E5FFC">
      <w:pPr>
        <w:pStyle w:val="BodyText"/>
        <w:spacing w:before="80" w:line="252" w:lineRule="auto"/>
        <w:ind w:left="0" w:right="119"/>
        <w:rPr>
          <w:rFonts w:ascii="Garamond" w:hAnsi="Garamond"/>
          <w:w w:val="110"/>
          <w:sz w:val="28"/>
          <w:szCs w:val="28"/>
        </w:rPr>
      </w:pPr>
      <w:r>
        <w:rPr>
          <w:rFonts w:ascii="Garamond" w:hAnsi="Garamond"/>
          <w:w w:val="110"/>
          <w:sz w:val="28"/>
          <w:szCs w:val="28"/>
        </w:rPr>
        <w:t>All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documents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for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submission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must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be transmitted with a Covering/Forwarding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letter</w:t>
      </w:r>
      <w:r>
        <w:rPr>
          <w:rFonts w:ascii="Garamond" w:hAnsi="Garamond"/>
          <w:spacing w:val="18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under</w:t>
      </w:r>
      <w:r>
        <w:rPr>
          <w:rFonts w:ascii="Garamond" w:hAnsi="Garamond"/>
          <w:spacing w:val="18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the</w:t>
      </w:r>
      <w:r>
        <w:rPr>
          <w:rFonts w:ascii="Garamond" w:hAnsi="Garamond"/>
          <w:spacing w:val="19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Company/Firm’s</w:t>
      </w:r>
      <w:r>
        <w:rPr>
          <w:rFonts w:ascii="Garamond" w:hAnsi="Garamond"/>
          <w:spacing w:val="18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Letter</w:t>
      </w:r>
      <w:r>
        <w:rPr>
          <w:rFonts w:ascii="Garamond" w:hAnsi="Garamond"/>
          <w:spacing w:val="19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Head</w:t>
      </w:r>
      <w:r>
        <w:rPr>
          <w:rFonts w:ascii="Garamond" w:hAnsi="Garamond"/>
          <w:spacing w:val="18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Paper.</w:t>
      </w:r>
    </w:p>
    <w:p w:rsidR="004E5FFC" w:rsidRDefault="004E5FFC" w:rsidP="004E5FFC">
      <w:pPr>
        <w:pStyle w:val="BodyText"/>
        <w:spacing w:before="175" w:line="252" w:lineRule="auto"/>
        <w:ind w:left="0" w:right="117"/>
        <w:rPr>
          <w:rFonts w:ascii="Garamond" w:hAnsi="Garamond"/>
          <w:b/>
          <w:w w:val="115"/>
          <w:sz w:val="28"/>
          <w:szCs w:val="28"/>
        </w:rPr>
      </w:pPr>
      <w:r>
        <w:rPr>
          <w:rFonts w:ascii="Garamond" w:hAnsi="Garamond"/>
          <w:w w:val="110"/>
          <w:sz w:val="28"/>
          <w:szCs w:val="28"/>
        </w:rPr>
        <w:t>All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applicants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are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expected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to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submit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>their</w:t>
      </w:r>
      <w:r>
        <w:rPr>
          <w:rFonts w:ascii="Garamond" w:hAnsi="Garamond"/>
          <w:spacing w:val="1"/>
          <w:w w:val="110"/>
          <w:sz w:val="28"/>
          <w:szCs w:val="28"/>
        </w:rPr>
        <w:t xml:space="preserve"> </w:t>
      </w:r>
      <w:r>
        <w:rPr>
          <w:rFonts w:ascii="Garamond" w:hAnsi="Garamond"/>
          <w:w w:val="110"/>
          <w:sz w:val="28"/>
          <w:szCs w:val="28"/>
        </w:rPr>
        <w:t xml:space="preserve">EOI/Applications not later than </w:t>
      </w:r>
      <w:r>
        <w:rPr>
          <w:rFonts w:ascii="Garamond" w:hAnsi="Garamond"/>
          <w:b/>
          <w:w w:val="110"/>
          <w:sz w:val="28"/>
          <w:szCs w:val="28"/>
        </w:rPr>
        <w:t xml:space="preserve">7 (seven) working days from the date of this advertisement.  </w:t>
      </w:r>
      <w:r>
        <w:rPr>
          <w:rFonts w:ascii="Garamond" w:hAnsi="Garamond"/>
          <w:b/>
          <w:spacing w:val="1"/>
          <w:w w:val="110"/>
          <w:sz w:val="28"/>
          <w:szCs w:val="28"/>
        </w:rPr>
        <w:t xml:space="preserve"> </w:t>
      </w:r>
    </w:p>
    <w:p w:rsidR="004E5FFC" w:rsidRDefault="004E5FFC" w:rsidP="004E5FFC">
      <w:pPr>
        <w:pStyle w:val="BodyText"/>
        <w:tabs>
          <w:tab w:val="left" w:pos="3835"/>
        </w:tabs>
        <w:spacing w:before="6" w:after="1"/>
        <w:ind w:left="0" w:firstLine="720"/>
        <w:jc w:val="left"/>
        <w:rPr>
          <w:rFonts w:ascii="Garamond" w:hAnsi="Garamond"/>
          <w:b/>
          <w:spacing w:val="1"/>
          <w:w w:val="110"/>
          <w:sz w:val="28"/>
          <w:szCs w:val="28"/>
        </w:rPr>
      </w:pPr>
      <w:r>
        <w:rPr>
          <w:rFonts w:ascii="Garamond" w:hAnsi="Garamond"/>
          <w:b/>
          <w:spacing w:val="1"/>
          <w:w w:val="110"/>
          <w:sz w:val="28"/>
          <w:szCs w:val="28"/>
        </w:rPr>
        <w:tab/>
      </w:r>
    </w:p>
    <w:p w:rsidR="004E5FFC" w:rsidRDefault="004E5FFC" w:rsidP="004E5FFC">
      <w:pPr>
        <w:pStyle w:val="BodyText"/>
        <w:spacing w:before="6" w:after="1"/>
        <w:ind w:left="0" w:firstLine="720"/>
        <w:jc w:val="left"/>
        <w:rPr>
          <w:rFonts w:ascii="Garamond" w:hAnsi="Garamond"/>
          <w:spacing w:val="1"/>
          <w:w w:val="110"/>
          <w:sz w:val="28"/>
          <w:szCs w:val="28"/>
        </w:rPr>
      </w:pPr>
    </w:p>
    <w:p w:rsidR="004E5FFC" w:rsidRDefault="004E5FFC" w:rsidP="004E5FFC">
      <w:pPr>
        <w:pStyle w:val="BodyText"/>
        <w:spacing w:before="6" w:after="1"/>
        <w:ind w:left="0" w:firstLine="720"/>
        <w:jc w:val="left"/>
        <w:rPr>
          <w:rFonts w:ascii="Garamond" w:hAnsi="Garamond"/>
          <w:spacing w:val="1"/>
          <w:w w:val="110"/>
          <w:sz w:val="28"/>
          <w:szCs w:val="28"/>
        </w:rPr>
      </w:pPr>
    </w:p>
    <w:p w:rsidR="004E5FFC" w:rsidRDefault="004E5FFC" w:rsidP="004E5FFC">
      <w:pPr>
        <w:pStyle w:val="BodyText"/>
        <w:spacing w:before="6" w:after="1"/>
        <w:ind w:left="0" w:firstLine="720"/>
        <w:jc w:val="left"/>
        <w:rPr>
          <w:rFonts w:ascii="Garamond" w:hAnsi="Garamond"/>
          <w:spacing w:val="1"/>
          <w:w w:val="110"/>
          <w:sz w:val="28"/>
          <w:szCs w:val="28"/>
        </w:rPr>
      </w:pPr>
    </w:p>
    <w:p w:rsidR="004E5FFC" w:rsidRDefault="004E5FFC" w:rsidP="004E5FFC">
      <w:pPr>
        <w:pStyle w:val="BodyText"/>
        <w:spacing w:before="6" w:after="1"/>
        <w:ind w:left="0" w:firstLine="720"/>
        <w:jc w:val="left"/>
        <w:rPr>
          <w:rFonts w:ascii="Garamond" w:hAnsi="Garamond"/>
          <w:spacing w:val="1"/>
          <w:w w:val="110"/>
          <w:sz w:val="28"/>
          <w:szCs w:val="28"/>
        </w:rPr>
      </w:pPr>
    </w:p>
    <w:p w:rsidR="004E5FFC" w:rsidRDefault="004E5FFC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4E5FFC" w:rsidRDefault="004E5FFC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4E5FFC" w:rsidRDefault="004E5FFC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4E5FFC" w:rsidRDefault="004E5FFC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4E5FFC" w:rsidRDefault="004E5FFC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4E5FFC" w:rsidRDefault="004E5FFC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4E5FFC" w:rsidRDefault="004E5FFC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4E5FFC" w:rsidRDefault="004E5FFC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4E5FFC" w:rsidRDefault="004E5FFC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4E5FFC" w:rsidRDefault="004E5FFC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4E5FFC" w:rsidRDefault="004E5FFC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4E5FFC" w:rsidRDefault="004E5FFC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4E5FFC" w:rsidRDefault="004E5FFC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4E5FFC" w:rsidRDefault="004E5FFC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4E5FFC" w:rsidRDefault="004E5FFC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4E5FFC" w:rsidRDefault="004E5FFC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4E5FFC" w:rsidRDefault="004E5FFC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4E5FFC" w:rsidRDefault="004E5FFC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4E5FFC" w:rsidRDefault="004E5FFC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4E5FFC" w:rsidRDefault="004E5FFC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4E5FFC" w:rsidRDefault="004E5FFC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4E5FFC" w:rsidRDefault="004E5FFC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4E5FFC" w:rsidRDefault="004E5FFC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4E5FFC" w:rsidRDefault="004E5FFC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4E5FFC" w:rsidRDefault="004E5FFC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257BE2" w:rsidRDefault="00257BE2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257BE2" w:rsidRDefault="00257BE2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257BE2" w:rsidRDefault="00257BE2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257BE2" w:rsidRDefault="00257BE2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257BE2" w:rsidRDefault="00257BE2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257BE2" w:rsidRDefault="00257BE2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257BE2" w:rsidRDefault="00257BE2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257BE2" w:rsidRDefault="00257BE2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257BE2" w:rsidRDefault="00257BE2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257BE2" w:rsidRDefault="00257BE2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257BE2" w:rsidRDefault="00257BE2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257BE2" w:rsidRDefault="00257BE2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257BE2" w:rsidRDefault="00257BE2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257BE2" w:rsidRDefault="00257BE2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257BE2" w:rsidRDefault="00257BE2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257BE2" w:rsidRDefault="00257BE2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257BE2" w:rsidRDefault="00257BE2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257BE2" w:rsidRDefault="00257BE2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4E5FFC" w:rsidRDefault="004E5FFC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4E5FFC" w:rsidRDefault="004E5FFC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4E5FFC" w:rsidRDefault="004E5FFC" w:rsidP="004E5FFC">
      <w:pPr>
        <w:tabs>
          <w:tab w:val="left" w:pos="2960"/>
          <w:tab w:val="center" w:pos="4680"/>
        </w:tabs>
        <w:rPr>
          <w:rFonts w:ascii="Garamond" w:hAnsi="Garamond" w:cs="Tahoma"/>
          <w:b/>
          <w:sz w:val="2"/>
          <w:szCs w:val="30"/>
        </w:rPr>
      </w:pPr>
    </w:p>
    <w:p w:rsidR="004E5FFC" w:rsidRPr="00257BE2" w:rsidRDefault="00257BE2" w:rsidP="00257BE2">
      <w:pPr>
        <w:rPr>
          <w:rFonts w:ascii="Garamond" w:eastAsia="Calibri" w:hAnsi="Garamond" w:cs="Tahoma"/>
          <w:b/>
          <w:sz w:val="30"/>
          <w:szCs w:val="30"/>
        </w:rPr>
      </w:pPr>
      <w:r>
        <w:rPr>
          <w:rFonts w:ascii="Garamond" w:eastAsia="Calibri" w:hAnsi="Garamond" w:cs="Tahoma"/>
          <w:b/>
          <w:sz w:val="30"/>
          <w:szCs w:val="30"/>
        </w:rPr>
        <w:t xml:space="preserve"> </w:t>
      </w:r>
    </w:p>
    <w:p w:rsidR="004E5FFC" w:rsidRDefault="004E5FFC" w:rsidP="004E5FFC">
      <w:pPr>
        <w:pStyle w:val="BodyText"/>
        <w:spacing w:before="0"/>
        <w:ind w:left="0"/>
        <w:jc w:val="left"/>
        <w:rPr>
          <w:rFonts w:ascii="Times New Roman"/>
          <w:sz w:val="2"/>
        </w:rPr>
      </w:pPr>
    </w:p>
    <w:p w:rsidR="004E5FFC" w:rsidRDefault="004E5FFC" w:rsidP="004E5FFC">
      <w:pPr>
        <w:pStyle w:val="BodyText"/>
        <w:spacing w:before="0"/>
        <w:ind w:left="0"/>
        <w:jc w:val="left"/>
        <w:rPr>
          <w:rFonts w:ascii="Times New Roman"/>
          <w:sz w:val="2"/>
        </w:rPr>
      </w:pPr>
    </w:p>
    <w:p w:rsidR="00B6282F" w:rsidRDefault="00B6282F"/>
    <w:sectPr w:rsidR="00B628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51854"/>
    <w:multiLevelType w:val="hybridMultilevel"/>
    <w:tmpl w:val="E33C3A5C"/>
    <w:lvl w:ilvl="0" w:tplc="0409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">
    <w:nsid w:val="3DC90603"/>
    <w:multiLevelType w:val="hybridMultilevel"/>
    <w:tmpl w:val="93209734"/>
    <w:lvl w:ilvl="0" w:tplc="04090009">
      <w:start w:val="1"/>
      <w:numFmt w:val="bullet"/>
      <w:lvlText w:val=""/>
      <w:lvlJc w:val="left"/>
      <w:pPr>
        <w:ind w:left="804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>
    <w:nsid w:val="427961D2"/>
    <w:multiLevelType w:val="hybridMultilevel"/>
    <w:tmpl w:val="05FA9E8E"/>
    <w:lvl w:ilvl="0" w:tplc="7FF8D800">
      <w:numFmt w:val="bullet"/>
      <w:lvlText w:val="•"/>
      <w:lvlJc w:val="left"/>
      <w:pPr>
        <w:ind w:left="720" w:hanging="360"/>
      </w:pPr>
      <w:rPr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FFC"/>
    <w:rsid w:val="00257BE2"/>
    <w:rsid w:val="004E5FFC"/>
    <w:rsid w:val="00B62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FF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Heading1">
    <w:name w:val="heading 1"/>
    <w:basedOn w:val="Normal"/>
    <w:link w:val="Heading1Char"/>
    <w:uiPriority w:val="9"/>
    <w:qFormat/>
    <w:rsid w:val="004E5FFC"/>
    <w:pPr>
      <w:spacing w:before="99"/>
      <w:ind w:left="1540" w:hanging="7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5FFC"/>
    <w:rPr>
      <w:rFonts w:ascii="Cambria" w:eastAsia="Cambria" w:hAnsi="Cambria" w:cs="Cambria"/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E5FFC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4E5FFC"/>
    <w:pPr>
      <w:spacing w:before="116"/>
      <w:ind w:left="1540"/>
      <w:jc w:val="both"/>
    </w:pPr>
  </w:style>
  <w:style w:type="character" w:customStyle="1" w:styleId="BodyTextChar">
    <w:name w:val="Body Text Char"/>
    <w:basedOn w:val="DefaultParagraphFont"/>
    <w:link w:val="BodyText"/>
    <w:uiPriority w:val="1"/>
    <w:semiHidden/>
    <w:rsid w:val="004E5FFC"/>
    <w:rPr>
      <w:rFonts w:ascii="Cambria" w:eastAsia="Cambria" w:hAnsi="Cambria" w:cs="Cambria"/>
    </w:rPr>
  </w:style>
  <w:style w:type="paragraph" w:customStyle="1" w:styleId="TableParagraph">
    <w:name w:val="Table Paragraph"/>
    <w:basedOn w:val="Normal"/>
    <w:uiPriority w:val="1"/>
    <w:qFormat/>
    <w:rsid w:val="004E5FFC"/>
    <w:pPr>
      <w:spacing w:before="75"/>
      <w:ind w:left="82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FF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Heading1">
    <w:name w:val="heading 1"/>
    <w:basedOn w:val="Normal"/>
    <w:link w:val="Heading1Char"/>
    <w:uiPriority w:val="9"/>
    <w:qFormat/>
    <w:rsid w:val="004E5FFC"/>
    <w:pPr>
      <w:spacing w:before="99"/>
      <w:ind w:left="1540" w:hanging="7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5FFC"/>
    <w:rPr>
      <w:rFonts w:ascii="Cambria" w:eastAsia="Cambria" w:hAnsi="Cambria" w:cs="Cambria"/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E5FFC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4E5FFC"/>
    <w:pPr>
      <w:spacing w:before="116"/>
      <w:ind w:left="1540"/>
      <w:jc w:val="both"/>
    </w:pPr>
  </w:style>
  <w:style w:type="character" w:customStyle="1" w:styleId="BodyTextChar">
    <w:name w:val="Body Text Char"/>
    <w:basedOn w:val="DefaultParagraphFont"/>
    <w:link w:val="BodyText"/>
    <w:uiPriority w:val="1"/>
    <w:semiHidden/>
    <w:rsid w:val="004E5FFC"/>
    <w:rPr>
      <w:rFonts w:ascii="Cambria" w:eastAsia="Cambria" w:hAnsi="Cambria" w:cs="Cambria"/>
    </w:rPr>
  </w:style>
  <w:style w:type="paragraph" w:customStyle="1" w:styleId="TableParagraph">
    <w:name w:val="Table Paragraph"/>
    <w:basedOn w:val="Normal"/>
    <w:uiPriority w:val="1"/>
    <w:qFormat/>
    <w:rsid w:val="004E5FFC"/>
    <w:pPr>
      <w:spacing w:before="75"/>
      <w:ind w:left="8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610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icpc.gov.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2026-01-09T14:07:00Z</dcterms:created>
  <dcterms:modified xsi:type="dcterms:W3CDTF">2026-01-09T14:13:00Z</dcterms:modified>
</cp:coreProperties>
</file>